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6AB5" w14:textId="77777777" w:rsidR="00BF3888" w:rsidRPr="00BF3888" w:rsidRDefault="003A38FA" w:rsidP="002D38A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b/>
          <w:noProof/>
          <w:lang w:eastAsia="en-GB"/>
        </w:rPr>
        <w:drawing>
          <wp:inline distT="0" distB="0" distL="0" distR="0" wp14:anchorId="58FCD02C" wp14:editId="75CB2017">
            <wp:extent cx="2638425" cy="1104265"/>
            <wp:effectExtent l="0" t="0" r="952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oaringnew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"/>
                    <a:stretch/>
                  </pic:blipFill>
                  <pic:spPr bwMode="auto">
                    <a:xfrm>
                      <a:off x="0" y="0"/>
                      <a:ext cx="2642019" cy="1105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BA57B" w14:textId="77777777"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14:paraId="6DE81FBF" w14:textId="77777777" w:rsidR="00FE7AA4" w:rsidRDefault="00FE7AA4" w:rsidP="003D781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</w:p>
    <w:tbl>
      <w:tblPr>
        <w:tblStyle w:val="TableGrid"/>
        <w:tblpPr w:leftFromText="180" w:rightFromText="180" w:vertAnchor="text" w:horzAnchor="margin" w:tblpY="3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91"/>
      </w:tblGrid>
      <w:tr w:rsidR="00FE7AA4" w14:paraId="2B930549" w14:textId="77777777" w:rsidTr="00FE7AA4">
        <w:trPr>
          <w:trHeight w:val="557"/>
        </w:trPr>
        <w:tc>
          <w:tcPr>
            <w:tcW w:w="6091" w:type="dxa"/>
            <w:shd w:val="clear" w:color="auto" w:fill="D9D9D9" w:themeFill="background1" w:themeFillShade="D9"/>
          </w:tcPr>
          <w:p w14:paraId="7D16C7D6" w14:textId="77777777" w:rsidR="00FE7AA4" w:rsidRPr="000F3294" w:rsidRDefault="00FE7AA4" w:rsidP="00FE7AA4">
            <w:pPr>
              <w:textAlignment w:val="baseline"/>
              <w:rPr>
                <w:rFonts w:ascii="Segoe UI" w:eastAsia="Times New Roman" w:hAnsi="Segoe UI" w:cs="Segoe UI"/>
                <w:b/>
                <w:sz w:val="28"/>
                <w:szCs w:val="28"/>
                <w:lang w:eastAsia="en-GB"/>
              </w:rPr>
            </w:pPr>
            <w:r w:rsidRPr="000F329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WEEKLY REPORT</w:t>
            </w:r>
            <w:r w:rsidRPr="000F3294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 </w:t>
            </w:r>
          </w:p>
          <w:p w14:paraId="6DFD5AD8" w14:textId="77777777" w:rsidR="00FE7AA4" w:rsidRDefault="00FE7AA4" w:rsidP="00FE7AA4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E7AA4" w14:paraId="7223A068" w14:textId="77777777" w:rsidTr="00FE7AA4">
        <w:trPr>
          <w:trHeight w:val="933"/>
        </w:trPr>
        <w:tc>
          <w:tcPr>
            <w:tcW w:w="6091" w:type="dxa"/>
            <w:shd w:val="clear" w:color="auto" w:fill="D9D9D9" w:themeFill="background1" w:themeFillShade="D9"/>
          </w:tcPr>
          <w:p w14:paraId="423E7BE4" w14:textId="77777777" w:rsidR="00FE7AA4" w:rsidRPr="00D860FC" w:rsidRDefault="002D38AA" w:rsidP="00FE7AA4">
            <w:pPr>
              <w:textAlignment w:val="baseline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Aly </w:t>
            </w:r>
            <w:proofErr w:type="spellStart"/>
            <w:r>
              <w:rPr>
                <w:b/>
                <w:sz w:val="24"/>
                <w:szCs w:val="24"/>
              </w:rPr>
              <w:t>Berte</w:t>
            </w:r>
            <w:proofErr w:type="spellEnd"/>
            <w:r w:rsidR="00FE7AA4">
              <w:rPr>
                <w:b/>
              </w:rPr>
              <w:br/>
            </w:r>
            <w:r w:rsidR="00FE7AA4" w:rsidRPr="00FE7AA4">
              <w:t xml:space="preserve">Date of birth: </w:t>
            </w:r>
            <w:r>
              <w:t>10</w:t>
            </w:r>
            <w:r w:rsidR="00FE7AA4" w:rsidRPr="00FE7AA4">
              <w:t>/</w:t>
            </w:r>
            <w:r>
              <w:t>02</w:t>
            </w:r>
            <w:r w:rsidR="00FE7AA4" w:rsidRPr="00FE7AA4">
              <w:t>/200</w:t>
            </w:r>
            <w:r>
              <w:t>2</w:t>
            </w:r>
          </w:p>
        </w:tc>
      </w:tr>
      <w:tr w:rsidR="00FE7AA4" w14:paraId="4671FE5D" w14:textId="77777777" w:rsidTr="00FE7AA4">
        <w:trPr>
          <w:trHeight w:val="989"/>
        </w:trPr>
        <w:tc>
          <w:tcPr>
            <w:tcW w:w="6091" w:type="dxa"/>
            <w:shd w:val="clear" w:color="auto" w:fill="D9D9D9" w:themeFill="background1" w:themeFillShade="D9"/>
          </w:tcPr>
          <w:p w14:paraId="5BCDBA07" w14:textId="77777777" w:rsidR="00FE7AA4" w:rsidRPr="000F3294" w:rsidRDefault="00FE7AA4" w:rsidP="00FE7AA4">
            <w:pPr>
              <w:rPr>
                <w:sz w:val="24"/>
                <w:szCs w:val="24"/>
              </w:rPr>
            </w:pPr>
            <w:r w:rsidRPr="000F3294">
              <w:rPr>
                <w:sz w:val="24"/>
                <w:szCs w:val="24"/>
              </w:rPr>
              <w:t xml:space="preserve"> Report by: </w:t>
            </w:r>
            <w:r w:rsidR="004A5F50">
              <w:rPr>
                <w:sz w:val="24"/>
                <w:szCs w:val="24"/>
              </w:rPr>
              <w:t>Siobhan Bennett</w:t>
            </w:r>
            <w:r w:rsidRPr="000F3294">
              <w:rPr>
                <w:sz w:val="24"/>
                <w:szCs w:val="24"/>
              </w:rPr>
              <w:br/>
              <w:t xml:space="preserve"> Period: </w:t>
            </w:r>
            <w:r w:rsidR="004A5F50">
              <w:rPr>
                <w:sz w:val="24"/>
                <w:szCs w:val="24"/>
              </w:rPr>
              <w:t xml:space="preserve">September </w:t>
            </w:r>
            <w:r w:rsidR="002D38AA">
              <w:rPr>
                <w:sz w:val="24"/>
                <w:szCs w:val="24"/>
              </w:rPr>
              <w:t>15</w:t>
            </w:r>
            <w:r w:rsidR="0052190D">
              <w:rPr>
                <w:sz w:val="24"/>
                <w:szCs w:val="24"/>
              </w:rPr>
              <w:t>th</w:t>
            </w:r>
            <w:r w:rsidR="004A5F50">
              <w:rPr>
                <w:sz w:val="24"/>
                <w:szCs w:val="24"/>
              </w:rPr>
              <w:t xml:space="preserve"> – </w:t>
            </w:r>
            <w:r w:rsidR="002D38AA">
              <w:rPr>
                <w:sz w:val="24"/>
                <w:szCs w:val="24"/>
              </w:rPr>
              <w:t>21</w:t>
            </w:r>
            <w:r w:rsidR="004A5F50" w:rsidRPr="004A5F50">
              <w:rPr>
                <w:sz w:val="24"/>
                <w:szCs w:val="24"/>
                <w:vertAlign w:val="superscript"/>
              </w:rPr>
              <w:t>th</w:t>
            </w:r>
          </w:p>
          <w:p w14:paraId="7E668F4E" w14:textId="77777777" w:rsidR="00FE7AA4" w:rsidRPr="000F3294" w:rsidRDefault="00FE7AA4" w:rsidP="00FE7AA4">
            <w:pPr>
              <w:rPr>
                <w:sz w:val="24"/>
                <w:szCs w:val="24"/>
              </w:rPr>
            </w:pPr>
          </w:p>
          <w:p w14:paraId="3F94B1B3" w14:textId="77777777" w:rsidR="00FE7AA4" w:rsidRPr="000F3294" w:rsidRDefault="00FE7AA4" w:rsidP="00FE7A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1E380390" w14:textId="77777777" w:rsidR="00FE7AA4" w:rsidRDefault="00FE7AA4" w:rsidP="003D781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</w:p>
    <w:p w14:paraId="65ED739E" w14:textId="77777777" w:rsidR="00FE7AA4" w:rsidRDefault="00FE7AA4" w:rsidP="003D781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</w:p>
    <w:p w14:paraId="6179591A" w14:textId="77777777" w:rsidR="00FE7AA4" w:rsidRDefault="00FE7AA4" w:rsidP="003D781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</w:p>
    <w:p w14:paraId="075C1915" w14:textId="77777777" w:rsidR="00FE7AA4" w:rsidRDefault="00FE7AA4" w:rsidP="003D781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</w:p>
    <w:p w14:paraId="733AFDE9" w14:textId="77777777" w:rsidR="00FE7AA4" w:rsidRDefault="00A57E31" w:rsidP="00DA563F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392BD832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6211B613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5C82F4C8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26F57C7E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32B5AD77" w14:textId="77777777" w:rsidR="003E1233" w:rsidRDefault="000F551F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0F551F">
        <w:rPr>
          <w:rFonts w:ascii="Calibri" w:eastAsia="Times New Roman" w:hAnsi="Calibri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9B1914" wp14:editId="351DDE85">
            <wp:simplePos x="1162050" y="5076825"/>
            <wp:positionH relativeFrom="margin">
              <wp:align>center</wp:align>
            </wp:positionH>
            <wp:positionV relativeFrom="margin">
              <wp:align>bottom</wp:align>
            </wp:positionV>
            <wp:extent cx="7007860" cy="4419600"/>
            <wp:effectExtent l="19050" t="0" r="21590" b="0"/>
            <wp:wrapSquare wrapText="bothSides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9B71FDC4-2A47-437A-BED0-7B0DD36E5A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7ECC70D7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0411D44E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3B0A72E7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1AE6D519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2489D702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570A20AC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3A94421F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tbl>
      <w:tblPr>
        <w:tblStyle w:val="TableGrid"/>
        <w:tblpPr w:leftFromText="180" w:rightFromText="180" w:vertAnchor="text" w:horzAnchor="margin" w:tblpY="16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76A49" w14:paraId="34326851" w14:textId="77777777" w:rsidTr="00476A49">
        <w:trPr>
          <w:trHeight w:val="2330"/>
        </w:trPr>
        <w:tc>
          <w:tcPr>
            <w:tcW w:w="2547" w:type="dxa"/>
            <w:shd w:val="clear" w:color="auto" w:fill="E7E6E6" w:themeFill="background2"/>
          </w:tcPr>
          <w:p w14:paraId="64B97EB8" w14:textId="77777777"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Self - care /personal hygiene</w:t>
            </w:r>
          </w:p>
        </w:tc>
        <w:tc>
          <w:tcPr>
            <w:tcW w:w="6804" w:type="dxa"/>
          </w:tcPr>
          <w:p w14:paraId="3B3F426B" w14:textId="77777777" w:rsidR="000F551F" w:rsidRDefault="00F74B53" w:rsidP="00476A49">
            <w:pPr>
              <w:spacing w:after="200" w:line="276" w:lineRule="auto"/>
            </w:pPr>
            <w:r>
              <w:t>This is AB’s first week at</w:t>
            </w:r>
            <w:r w:rsidR="000F551F">
              <w:t xml:space="preserve"> the </w:t>
            </w:r>
            <w:r>
              <w:t xml:space="preserve">placement, AB this week completed his personal care daily </w:t>
            </w:r>
            <w:r w:rsidR="000F551F">
              <w:t xml:space="preserve">to a decent standard </w:t>
            </w:r>
            <w:r>
              <w:t xml:space="preserve">and </w:t>
            </w:r>
            <w:r w:rsidR="007B1180">
              <w:t>kept his room clean and tidy.</w:t>
            </w:r>
            <w:r>
              <w:t xml:space="preserve"> AB was shown how to use the washing ma</w:t>
            </w:r>
            <w:r w:rsidR="007B1180">
              <w:t>chine and completed his laundry efficiently.</w:t>
            </w:r>
          </w:p>
          <w:p w14:paraId="04E3DA17" w14:textId="77777777" w:rsidR="00476A49" w:rsidRPr="000F551F" w:rsidRDefault="00476A49" w:rsidP="000F551F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0F551F">
              <w:rPr>
                <w:rFonts w:ascii="Calibri" w:eastAsia="Calibri" w:hAnsi="Calibri" w:cs="Times New Roman"/>
                <w:b/>
              </w:rPr>
              <w:t>8</w:t>
            </w:r>
          </w:p>
        </w:tc>
      </w:tr>
      <w:tr w:rsidR="00476A49" w14:paraId="3424B7F6" w14:textId="77777777" w:rsidTr="00476A49">
        <w:trPr>
          <w:trHeight w:val="1786"/>
        </w:trPr>
        <w:tc>
          <w:tcPr>
            <w:tcW w:w="2547" w:type="dxa"/>
            <w:shd w:val="clear" w:color="auto" w:fill="E7E6E6" w:themeFill="background2"/>
          </w:tcPr>
          <w:p w14:paraId="0CD8BB9A" w14:textId="77777777"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Cooking /budgeting</w:t>
            </w:r>
          </w:p>
        </w:tc>
        <w:tc>
          <w:tcPr>
            <w:tcW w:w="6804" w:type="dxa"/>
          </w:tcPr>
          <w:p w14:paraId="71A1C40E" w14:textId="67268081" w:rsidR="00E84442" w:rsidRDefault="00E84442" w:rsidP="00E84442">
            <w:pPr>
              <w:spacing w:after="200" w:line="276" w:lineRule="auto"/>
            </w:pPr>
            <w:r>
              <w:t>AB was shown how</w:t>
            </w:r>
            <w:r w:rsidR="000F551F">
              <w:t xml:space="preserve"> to use the cooker this week. He</w:t>
            </w:r>
            <w:r>
              <w:t xml:space="preserve"> has been seen this week to prepare meals for himself and has shared meals with the other YPs at placement </w:t>
            </w:r>
            <w:r w:rsidR="000F551F">
              <w:t xml:space="preserve">sitting together </w:t>
            </w:r>
            <w:r>
              <w:t xml:space="preserve">at the table together eating and chatting. AB was assisted </w:t>
            </w:r>
            <w:r w:rsidR="000F551F">
              <w:t xml:space="preserve">with </w:t>
            </w:r>
            <w:r>
              <w:t>food shopping and was shown meals to buy to prepare meals from scratch such as pasta and chicken</w:t>
            </w:r>
            <w:r w:rsidR="005926CC">
              <w:t>, although there is a language barrier</w:t>
            </w:r>
            <w:r w:rsidR="000F551F">
              <w:t>, staff used G</w:t>
            </w:r>
            <w:r w:rsidR="005926CC">
              <w:t>oogle translate to get an idea of wh</w:t>
            </w:r>
            <w:r w:rsidR="000F551F">
              <w:t>at food AB likes and to communicate healthy suggestions.</w:t>
            </w:r>
          </w:p>
          <w:p w14:paraId="65EB475E" w14:textId="77777777" w:rsidR="00DA563F" w:rsidRDefault="00DA563F" w:rsidP="00DA563F"/>
          <w:p w14:paraId="0E1DCBC6" w14:textId="77777777" w:rsidR="008C0390" w:rsidRDefault="008C0390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281F309D" w14:textId="77777777" w:rsidR="00476A49" w:rsidRPr="006D2B2B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0F551F">
              <w:rPr>
                <w:rFonts w:ascii="Calibri" w:eastAsia="Calibri" w:hAnsi="Calibri" w:cs="Times New Roman"/>
                <w:b/>
              </w:rPr>
              <w:t>7</w:t>
            </w:r>
          </w:p>
          <w:p w14:paraId="4F98CE07" w14:textId="77777777"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476A49" w14:paraId="2A79CF00" w14:textId="77777777" w:rsidTr="00476A49">
        <w:tc>
          <w:tcPr>
            <w:tcW w:w="2547" w:type="dxa"/>
            <w:shd w:val="clear" w:color="auto" w:fill="E7E6E6" w:themeFill="background2"/>
          </w:tcPr>
          <w:p w14:paraId="7FB234E6" w14:textId="77777777"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Social interaction /relationships</w:t>
            </w:r>
          </w:p>
        </w:tc>
        <w:tc>
          <w:tcPr>
            <w:tcW w:w="6804" w:type="dxa"/>
          </w:tcPr>
          <w:p w14:paraId="72A46844" w14:textId="65121B63" w:rsidR="00476A49" w:rsidRPr="005926CC" w:rsidRDefault="005926CC" w:rsidP="00476A49">
            <w:pPr>
              <w:textAlignment w:val="baseline"/>
              <w:rPr>
                <w:rFonts w:eastAsia="Times New Roman" w:cs="Segoe UI"/>
                <w:lang w:eastAsia="en-GB"/>
              </w:rPr>
            </w:pPr>
            <w:r w:rsidRPr="005926CC">
              <w:rPr>
                <w:rFonts w:eastAsia="Times New Roman" w:cs="Segoe UI"/>
                <w:lang w:eastAsia="en-GB"/>
              </w:rPr>
              <w:t>AB has engaged well with staff this week and is able t</w:t>
            </w:r>
            <w:r w:rsidR="000F551F">
              <w:rPr>
                <w:rFonts w:eastAsia="Times New Roman" w:cs="Segoe UI"/>
                <w:lang w:eastAsia="en-GB"/>
              </w:rPr>
              <w:t>o communicate with the help of G</w:t>
            </w:r>
            <w:r w:rsidRPr="005926CC">
              <w:rPr>
                <w:rFonts w:eastAsia="Times New Roman" w:cs="Segoe UI"/>
                <w:lang w:eastAsia="en-GB"/>
              </w:rPr>
              <w:t xml:space="preserve">oogle translate, </w:t>
            </w:r>
            <w:r w:rsidR="007B1180">
              <w:rPr>
                <w:rFonts w:eastAsia="Times New Roman" w:cs="Segoe UI"/>
                <w:lang w:eastAsia="en-GB"/>
              </w:rPr>
              <w:t>AB</w:t>
            </w:r>
            <w:r w:rsidRPr="005926CC">
              <w:rPr>
                <w:rFonts w:eastAsia="Times New Roman" w:cs="Segoe UI"/>
                <w:lang w:eastAsia="en-GB"/>
              </w:rPr>
              <w:t xml:space="preserve"> sat in the office and staff put on a film for him in French, AB seemed to enjoy </w:t>
            </w:r>
            <w:proofErr w:type="gramStart"/>
            <w:r w:rsidRPr="005926CC">
              <w:rPr>
                <w:rFonts w:eastAsia="Times New Roman" w:cs="Segoe UI"/>
                <w:lang w:eastAsia="en-GB"/>
              </w:rPr>
              <w:t>this</w:t>
            </w:r>
            <w:proofErr w:type="gramEnd"/>
            <w:r w:rsidR="000F551F">
              <w:rPr>
                <w:rFonts w:eastAsia="Times New Roman" w:cs="Segoe UI"/>
                <w:lang w:eastAsia="en-GB"/>
              </w:rPr>
              <w:t xml:space="preserve"> and </w:t>
            </w:r>
            <w:r w:rsidR="000E5A00">
              <w:rPr>
                <w:rFonts w:eastAsia="Times New Roman" w:cs="Segoe UI"/>
                <w:lang w:eastAsia="en-GB"/>
              </w:rPr>
              <w:t xml:space="preserve">such an activity </w:t>
            </w:r>
            <w:r w:rsidR="000F551F">
              <w:rPr>
                <w:rFonts w:eastAsia="Times New Roman" w:cs="Segoe UI"/>
                <w:lang w:eastAsia="en-GB"/>
              </w:rPr>
              <w:t>helped him feel at ease socially</w:t>
            </w:r>
            <w:r w:rsidRPr="005926CC">
              <w:rPr>
                <w:rFonts w:eastAsia="Times New Roman" w:cs="Segoe UI"/>
                <w:lang w:eastAsia="en-GB"/>
              </w:rPr>
              <w:t xml:space="preserve">. AB doesn’t speak the same language as the other </w:t>
            </w:r>
            <w:proofErr w:type="gramStart"/>
            <w:r w:rsidRPr="005926CC">
              <w:rPr>
                <w:rFonts w:eastAsia="Times New Roman" w:cs="Segoe UI"/>
                <w:lang w:eastAsia="en-GB"/>
              </w:rPr>
              <w:t>YPs</w:t>
            </w:r>
            <w:proofErr w:type="gramEnd"/>
            <w:r w:rsidRPr="005926CC">
              <w:rPr>
                <w:rFonts w:eastAsia="Times New Roman" w:cs="Segoe UI"/>
                <w:lang w:eastAsia="en-GB"/>
              </w:rPr>
              <w:t xml:space="preserve"> but he has been seen this week to engage well with them, he has spent some time in the kitchen listening to the conversations.  </w:t>
            </w:r>
          </w:p>
          <w:p w14:paraId="2840FDB4" w14:textId="77777777" w:rsidR="002D38AA" w:rsidRDefault="002D38AA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6051A5C0" w14:textId="77777777" w:rsidR="00476A49" w:rsidRPr="006D2B2B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0F551F">
              <w:rPr>
                <w:rFonts w:ascii="Calibri" w:eastAsia="Calibri" w:hAnsi="Calibri" w:cs="Times New Roman"/>
                <w:b/>
              </w:rPr>
              <w:t>8</w:t>
            </w:r>
          </w:p>
          <w:p w14:paraId="37509BE7" w14:textId="77777777"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476A49" w14:paraId="13DC2E51" w14:textId="77777777" w:rsidTr="00476A49">
        <w:tc>
          <w:tcPr>
            <w:tcW w:w="2547" w:type="dxa"/>
            <w:shd w:val="clear" w:color="auto" w:fill="E7E6E6" w:themeFill="background2"/>
          </w:tcPr>
          <w:p w14:paraId="1E0703ED" w14:textId="77777777"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Emotional wellbeing</w:t>
            </w:r>
          </w:p>
        </w:tc>
        <w:tc>
          <w:tcPr>
            <w:tcW w:w="6804" w:type="dxa"/>
          </w:tcPr>
          <w:p w14:paraId="0E2E552C" w14:textId="02B190A4" w:rsidR="002D38AA" w:rsidRPr="005926CC" w:rsidRDefault="005926CC" w:rsidP="00476A49">
            <w:pPr>
              <w:spacing w:after="20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AB appeared to be </w:t>
            </w:r>
            <w:proofErr w:type="gramStart"/>
            <w:r>
              <w:rPr>
                <w:rFonts w:eastAsia="Calibri" w:cs="Times New Roman"/>
              </w:rPr>
              <w:t>fine</w:t>
            </w:r>
            <w:proofErr w:type="gramEnd"/>
            <w:r>
              <w:rPr>
                <w:rFonts w:eastAsia="Calibri" w:cs="Times New Roman"/>
              </w:rPr>
              <w:t xml:space="preserve"> this week, AB </w:t>
            </w:r>
            <w:r w:rsidR="007B1180">
              <w:rPr>
                <w:rFonts w:eastAsia="Calibri" w:cs="Times New Roman"/>
              </w:rPr>
              <w:t xml:space="preserve">tends to smile a lot and the cheerful side of him was more evident. </w:t>
            </w:r>
            <w:r>
              <w:rPr>
                <w:rFonts w:eastAsia="Calibri" w:cs="Times New Roman"/>
              </w:rPr>
              <w:t xml:space="preserve"> </w:t>
            </w:r>
            <w:r w:rsidR="007B1180">
              <w:rPr>
                <w:rFonts w:eastAsia="Calibri" w:cs="Times New Roman"/>
              </w:rPr>
              <w:t>E</w:t>
            </w:r>
            <w:r w:rsidR="00C16FD6">
              <w:rPr>
                <w:rFonts w:eastAsia="Calibri" w:cs="Times New Roman"/>
              </w:rPr>
              <w:t>motionally</w:t>
            </w:r>
            <w:r w:rsidR="007B1180">
              <w:rPr>
                <w:rFonts w:eastAsia="Calibri" w:cs="Times New Roman"/>
              </w:rPr>
              <w:t xml:space="preserve"> he</w:t>
            </w:r>
            <w:r w:rsidR="00C16FD6">
              <w:rPr>
                <w:rFonts w:eastAsia="Calibri" w:cs="Times New Roman"/>
              </w:rPr>
              <w:t xml:space="preserve"> seemed ok this week. AB has </w:t>
            </w:r>
            <w:proofErr w:type="gramStart"/>
            <w:r w:rsidR="00C16FD6">
              <w:rPr>
                <w:rFonts w:eastAsia="Calibri" w:cs="Times New Roman"/>
              </w:rPr>
              <w:t>opened up</w:t>
            </w:r>
            <w:proofErr w:type="gramEnd"/>
            <w:r w:rsidR="00C16FD6">
              <w:rPr>
                <w:rFonts w:eastAsia="Calibri" w:cs="Times New Roman"/>
              </w:rPr>
              <w:t xml:space="preserve"> to staff about his journey </w:t>
            </w:r>
            <w:r w:rsidR="005548CD">
              <w:rPr>
                <w:rFonts w:eastAsia="Calibri" w:cs="Times New Roman"/>
              </w:rPr>
              <w:t xml:space="preserve">and his sister this week, so staff ensured he is ok when he isn’t seen around placement </w:t>
            </w:r>
            <w:r w:rsidR="000F551F">
              <w:rPr>
                <w:rFonts w:eastAsia="Calibri" w:cs="Times New Roman"/>
              </w:rPr>
              <w:t xml:space="preserve">to make sure </w:t>
            </w:r>
            <w:r w:rsidR="005548CD">
              <w:rPr>
                <w:rFonts w:eastAsia="Calibri" w:cs="Times New Roman"/>
              </w:rPr>
              <w:t xml:space="preserve">he doesn’t start to feel down on reflection. </w:t>
            </w:r>
          </w:p>
          <w:p w14:paraId="228623B2" w14:textId="77777777" w:rsidR="00476A49" w:rsidRPr="006D2B2B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0F551F">
              <w:rPr>
                <w:rFonts w:ascii="Calibri" w:eastAsia="Calibri" w:hAnsi="Calibri" w:cs="Times New Roman"/>
                <w:b/>
              </w:rPr>
              <w:t>7</w:t>
            </w:r>
          </w:p>
          <w:p w14:paraId="0F142BAC" w14:textId="77777777"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476A49" w14:paraId="6B397144" w14:textId="77777777" w:rsidTr="00476A49">
        <w:trPr>
          <w:trHeight w:val="70"/>
        </w:trPr>
        <w:tc>
          <w:tcPr>
            <w:tcW w:w="2547" w:type="dxa"/>
            <w:shd w:val="clear" w:color="auto" w:fill="E7E6E6" w:themeFill="background2"/>
          </w:tcPr>
          <w:p w14:paraId="00E9A22F" w14:textId="77777777"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Physical health</w:t>
            </w:r>
          </w:p>
        </w:tc>
        <w:tc>
          <w:tcPr>
            <w:tcW w:w="6804" w:type="dxa"/>
          </w:tcPr>
          <w:p w14:paraId="1DFFA6DD" w14:textId="710697BA" w:rsidR="002D38AA" w:rsidRDefault="005548CD" w:rsidP="00476A4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AB has not mentioned any health concerns to staff nor does he appear to </w:t>
            </w:r>
            <w:r>
              <w:rPr>
                <w:rFonts w:ascii="Calibri" w:eastAsia="Calibri" w:hAnsi="Calibri" w:cs="Times New Roman"/>
              </w:rPr>
              <w:lastRenderedPageBreak/>
              <w:t>be in any</w:t>
            </w:r>
            <w:r w:rsidR="000F551F">
              <w:rPr>
                <w:rFonts w:ascii="Calibri" w:eastAsia="Calibri" w:hAnsi="Calibri" w:cs="Times New Roman"/>
              </w:rPr>
              <w:t xml:space="preserve"> form of physical</w:t>
            </w:r>
            <w:r>
              <w:rPr>
                <w:rFonts w:ascii="Calibri" w:eastAsia="Calibri" w:hAnsi="Calibri" w:cs="Times New Roman"/>
              </w:rPr>
              <w:t xml:space="preserve"> discomfort, </w:t>
            </w:r>
            <w:r w:rsidR="000F551F">
              <w:rPr>
                <w:rFonts w:ascii="Calibri" w:eastAsia="Calibri" w:hAnsi="Calibri" w:cs="Times New Roman"/>
              </w:rPr>
              <w:t>physical health appears fine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 xml:space="preserve">. </w:t>
            </w:r>
          </w:p>
          <w:p w14:paraId="73B13231" w14:textId="77777777" w:rsidR="008F3042" w:rsidRPr="005548CD" w:rsidRDefault="008F3042" w:rsidP="00476A4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 started a work - out routine at the local gym. This will provide a means for regular exercise.</w:t>
            </w:r>
          </w:p>
          <w:p w14:paraId="6FDF7932" w14:textId="77777777" w:rsidR="00476A49" w:rsidRPr="00C434BD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2B7B5D"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476A49" w14:paraId="702CED48" w14:textId="77777777" w:rsidTr="00476A49">
        <w:tc>
          <w:tcPr>
            <w:tcW w:w="2547" w:type="dxa"/>
            <w:shd w:val="clear" w:color="auto" w:fill="E7E6E6" w:themeFill="background2"/>
          </w:tcPr>
          <w:p w14:paraId="15BB3285" w14:textId="77777777" w:rsidR="00476A49" w:rsidRPr="00C434BD" w:rsidRDefault="00476A49" w:rsidP="00476A4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lastRenderedPageBreak/>
              <w:t xml:space="preserve">Education/training </w:t>
            </w:r>
            <w:r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br/>
            </w:r>
            <w:r w:rsidRPr="0014673E"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  <w:t>&amp; Employment</w:t>
            </w:r>
          </w:p>
          <w:p w14:paraId="498DD2AF" w14:textId="77777777" w:rsidR="00476A49" w:rsidRPr="0014673E" w:rsidRDefault="00476A49" w:rsidP="00476A49">
            <w:pPr>
              <w:textAlignment w:val="baseline"/>
              <w:rPr>
                <w:rFonts w:ascii="Arial Black" w:eastAsia="Times New Roman" w:hAnsi="Arial Black" w:cs="Segoe U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804" w:type="dxa"/>
          </w:tcPr>
          <w:p w14:paraId="60D87085" w14:textId="77777777" w:rsidR="002B7B5D" w:rsidRDefault="005548CD" w:rsidP="00476A49">
            <w:pPr>
              <w:textAlignment w:val="baseline"/>
            </w:pPr>
            <w:r>
              <w:t xml:space="preserve">AB is currently not in any form of education or training </w:t>
            </w:r>
            <w:proofErr w:type="gramStart"/>
            <w:r w:rsidR="000F551F">
              <w:t>as of yet</w:t>
            </w:r>
            <w:proofErr w:type="gramEnd"/>
            <w:r w:rsidR="000F551F">
              <w:t>. Staff plan to discuss enrolling in an ESOL course and finding out what areas of future employment interests him.</w:t>
            </w:r>
          </w:p>
          <w:p w14:paraId="6A617C33" w14:textId="77777777" w:rsidR="000F551F" w:rsidRDefault="000F551F" w:rsidP="00476A49">
            <w:pPr>
              <w:textAlignment w:val="baseline"/>
            </w:pPr>
          </w:p>
          <w:p w14:paraId="38E6A138" w14:textId="77777777" w:rsidR="000F551F" w:rsidRDefault="000F551F" w:rsidP="00476A49">
            <w:pPr>
              <w:textAlignment w:val="baseline"/>
            </w:pPr>
          </w:p>
          <w:p w14:paraId="02C3C261" w14:textId="77777777"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D2B2B">
              <w:rPr>
                <w:rFonts w:ascii="Calibri" w:eastAsia="Calibri" w:hAnsi="Calibri" w:cs="Times New Roman"/>
                <w:b/>
              </w:rPr>
              <w:t xml:space="preserve">Scale of 1-10 score: </w:t>
            </w:r>
            <w:r w:rsidR="000F551F">
              <w:rPr>
                <w:rFonts w:ascii="Calibri" w:eastAsia="Calibri" w:hAnsi="Calibri" w:cs="Times New Roman"/>
                <w:b/>
              </w:rPr>
              <w:t>0%</w:t>
            </w:r>
          </w:p>
          <w:p w14:paraId="2B04BF55" w14:textId="77777777" w:rsidR="00476A49" w:rsidRDefault="00476A49" w:rsidP="00476A4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0697C5FE" w14:textId="77777777" w:rsidR="003E1233" w:rsidRDefault="003E1233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463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0F551F" w14:paraId="370426CE" w14:textId="77777777" w:rsidTr="000F551F">
        <w:trPr>
          <w:trHeight w:val="499"/>
        </w:trPr>
        <w:tc>
          <w:tcPr>
            <w:tcW w:w="2547" w:type="dxa"/>
            <w:shd w:val="clear" w:color="auto" w:fill="FFE599" w:themeFill="accent4" w:themeFillTint="66"/>
          </w:tcPr>
          <w:p w14:paraId="079344DE" w14:textId="77777777" w:rsidR="000F551F" w:rsidRPr="00F86657" w:rsidRDefault="000F551F" w:rsidP="000F551F">
            <w:pPr>
              <w:rPr>
                <w:b/>
                <w:sz w:val="24"/>
                <w:szCs w:val="24"/>
              </w:rPr>
            </w:pPr>
            <w:r w:rsidRPr="00F86657">
              <w:rPr>
                <w:b/>
                <w:sz w:val="24"/>
                <w:szCs w:val="24"/>
              </w:rPr>
              <w:t>Keywork sessions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 w14:paraId="37C5B6D7" w14:textId="77777777" w:rsidR="000F551F" w:rsidRDefault="000F551F" w:rsidP="000F551F"/>
        </w:tc>
      </w:tr>
      <w:tr w:rsidR="000F551F" w14:paraId="78CF0296" w14:textId="77777777" w:rsidTr="000F551F">
        <w:trPr>
          <w:trHeight w:val="1119"/>
        </w:trPr>
        <w:tc>
          <w:tcPr>
            <w:tcW w:w="2547" w:type="dxa"/>
          </w:tcPr>
          <w:p w14:paraId="3551785D" w14:textId="77777777" w:rsidR="000F551F" w:rsidRDefault="000F551F" w:rsidP="000F551F">
            <w:r>
              <w:t>Details of session</w:t>
            </w:r>
          </w:p>
        </w:tc>
        <w:tc>
          <w:tcPr>
            <w:tcW w:w="6804" w:type="dxa"/>
          </w:tcPr>
          <w:p w14:paraId="11836539" w14:textId="77777777" w:rsidR="000F551F" w:rsidRDefault="000F551F" w:rsidP="000F551F">
            <w:r>
              <w:t>AB has been supported in his bid to learn English. Staff started this week with help to learn the alphabet with the use of computer programmes in the staff office.</w:t>
            </w:r>
          </w:p>
        </w:tc>
      </w:tr>
      <w:tr w:rsidR="000F551F" w14:paraId="0B09A3E9" w14:textId="77777777" w:rsidTr="000F551F">
        <w:tc>
          <w:tcPr>
            <w:tcW w:w="2547" w:type="dxa"/>
          </w:tcPr>
          <w:p w14:paraId="38A32E40" w14:textId="77777777" w:rsidR="000F551F" w:rsidRDefault="000F551F" w:rsidP="000F551F">
            <w:r>
              <w:t>Outcome of session</w:t>
            </w:r>
          </w:p>
        </w:tc>
        <w:tc>
          <w:tcPr>
            <w:tcW w:w="6804" w:type="dxa"/>
          </w:tcPr>
          <w:p w14:paraId="67322D88" w14:textId="77777777" w:rsidR="000F551F" w:rsidRDefault="000F551F" w:rsidP="000F551F">
            <w:r>
              <w:t>AB sat with staff and is slowly getting used to the alphabet and how it forms words.</w:t>
            </w:r>
          </w:p>
        </w:tc>
      </w:tr>
      <w:tr w:rsidR="000F551F" w14:paraId="767B8353" w14:textId="77777777" w:rsidTr="000F551F">
        <w:tc>
          <w:tcPr>
            <w:tcW w:w="2547" w:type="dxa"/>
          </w:tcPr>
          <w:p w14:paraId="0BE1CB88" w14:textId="77777777" w:rsidR="000F551F" w:rsidRDefault="000F551F" w:rsidP="000F551F">
            <w:r>
              <w:t>Follow up action</w:t>
            </w:r>
          </w:p>
        </w:tc>
        <w:tc>
          <w:tcPr>
            <w:tcW w:w="6804" w:type="dxa"/>
          </w:tcPr>
          <w:p w14:paraId="7049E87C" w14:textId="77777777" w:rsidR="000F551F" w:rsidRPr="00F86657" w:rsidRDefault="000F551F" w:rsidP="000F551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 continue with home studies and apply for pre-entry ESOL class at the local college in Havering.</w:t>
            </w:r>
          </w:p>
          <w:p w14:paraId="5E68D335" w14:textId="77777777" w:rsidR="000F551F" w:rsidRDefault="000F551F" w:rsidP="000F551F"/>
        </w:tc>
      </w:tr>
    </w:tbl>
    <w:p w14:paraId="7B69F6A4" w14:textId="77777777" w:rsidR="00BF3888" w:rsidRDefault="00BF3888" w:rsidP="0014673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14:paraId="2B27FC92" w14:textId="77777777" w:rsidR="0014673E" w:rsidRDefault="0014673E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278"/>
        <w:tblW w:w="9351" w:type="dxa"/>
        <w:tblLook w:val="04A0" w:firstRow="1" w:lastRow="0" w:firstColumn="1" w:lastColumn="0" w:noHBand="0" w:noVBand="1"/>
      </w:tblPr>
      <w:tblGrid>
        <w:gridCol w:w="2885"/>
        <w:gridCol w:w="2885"/>
        <w:gridCol w:w="3581"/>
      </w:tblGrid>
      <w:tr w:rsidR="000F551F" w14:paraId="08FDA052" w14:textId="77777777" w:rsidTr="000F551F">
        <w:trPr>
          <w:trHeight w:val="467"/>
        </w:trPr>
        <w:tc>
          <w:tcPr>
            <w:tcW w:w="2885" w:type="dxa"/>
            <w:shd w:val="clear" w:color="auto" w:fill="FFE599" w:themeFill="accent4" w:themeFillTint="66"/>
          </w:tcPr>
          <w:p w14:paraId="381144C8" w14:textId="77777777" w:rsidR="000F551F" w:rsidRPr="0085233E" w:rsidRDefault="000F551F" w:rsidP="000F551F">
            <w:pPr>
              <w:rPr>
                <w:b/>
              </w:rPr>
            </w:pPr>
            <w:r w:rsidRPr="0085233E">
              <w:rPr>
                <w:b/>
              </w:rPr>
              <w:t>Dates</w:t>
            </w:r>
          </w:p>
        </w:tc>
        <w:tc>
          <w:tcPr>
            <w:tcW w:w="2885" w:type="dxa"/>
            <w:shd w:val="clear" w:color="auto" w:fill="FFE599" w:themeFill="accent4" w:themeFillTint="66"/>
          </w:tcPr>
          <w:p w14:paraId="09887B09" w14:textId="77777777" w:rsidR="000F551F" w:rsidRPr="0085233E" w:rsidRDefault="000F551F" w:rsidP="000F551F">
            <w:pPr>
              <w:rPr>
                <w:b/>
              </w:rPr>
            </w:pPr>
            <w:r w:rsidRPr="0085233E">
              <w:rPr>
                <w:b/>
              </w:rPr>
              <w:t>Appointments</w:t>
            </w:r>
          </w:p>
        </w:tc>
        <w:tc>
          <w:tcPr>
            <w:tcW w:w="3581" w:type="dxa"/>
            <w:shd w:val="clear" w:color="auto" w:fill="FFE599" w:themeFill="accent4" w:themeFillTint="66"/>
          </w:tcPr>
          <w:p w14:paraId="53E4BB98" w14:textId="77777777" w:rsidR="000F551F" w:rsidRPr="0085233E" w:rsidRDefault="000F551F" w:rsidP="000F551F">
            <w:pPr>
              <w:rPr>
                <w:b/>
              </w:rPr>
            </w:pPr>
            <w:r w:rsidRPr="0085233E">
              <w:rPr>
                <w:b/>
              </w:rPr>
              <w:t>Attended / missed</w:t>
            </w:r>
          </w:p>
        </w:tc>
      </w:tr>
      <w:tr w:rsidR="000F551F" w14:paraId="0C038305" w14:textId="77777777" w:rsidTr="000F551F">
        <w:trPr>
          <w:trHeight w:val="467"/>
        </w:trPr>
        <w:tc>
          <w:tcPr>
            <w:tcW w:w="2885" w:type="dxa"/>
          </w:tcPr>
          <w:p w14:paraId="04FC2510" w14:textId="77777777" w:rsidR="000F551F" w:rsidRPr="0085233E" w:rsidRDefault="000F551F" w:rsidP="000F551F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2885" w:type="dxa"/>
          </w:tcPr>
          <w:p w14:paraId="58267DED" w14:textId="77777777" w:rsidR="000F551F" w:rsidRPr="0085233E" w:rsidRDefault="000F551F" w:rsidP="000F551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81" w:type="dxa"/>
          </w:tcPr>
          <w:p w14:paraId="57B9BFE4" w14:textId="77777777" w:rsidR="000F551F" w:rsidRPr="0085233E" w:rsidRDefault="000F551F" w:rsidP="000F551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7DC60D96" w14:textId="77777777" w:rsidR="0014673E" w:rsidRDefault="0014673E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2042B3B" w14:textId="77777777" w:rsidR="0014673E" w:rsidRPr="00BF3888" w:rsidRDefault="0014673E" w:rsidP="0014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4FB3419" w14:textId="77777777" w:rsidR="00BF3888" w:rsidRPr="00BF3888" w:rsidRDefault="00BF3888" w:rsidP="00BF3888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14:paraId="140A8FBB" w14:textId="77777777" w:rsidR="00BF3888" w:rsidRPr="00BF3888" w:rsidRDefault="00BF3888" w:rsidP="00BF3888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14:paraId="7438BAF1" w14:textId="77777777" w:rsidR="00947EC2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14:paraId="3F68B0BA" w14:textId="77777777"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E50AF1B" w14:textId="77777777" w:rsidR="00BF3888" w:rsidRPr="00BF3888" w:rsidRDefault="00845E90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lang w:eastAsia="en-GB"/>
        </w:rPr>
        <w:t>Attended appointment:</w:t>
      </w:r>
      <w:r>
        <w:rPr>
          <w:rFonts w:ascii="Calibri" w:eastAsia="Times New Roman" w:hAnsi="Calibri" w:cs="Calibri"/>
          <w:noProof/>
          <w:lang w:eastAsia="en-GB"/>
        </w:rPr>
        <w:drawing>
          <wp:inline distT="0" distB="0" distL="0" distR="0" wp14:anchorId="55EE6E61" wp14:editId="370D65D1">
            <wp:extent cx="435864" cy="419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tick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71" cy="42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888" w:rsidRPr="00BF3888">
        <w:rPr>
          <w:rFonts w:ascii="Calibri" w:eastAsia="Times New Roman" w:hAnsi="Calibri" w:cs="Calibri"/>
          <w:lang w:eastAsia="en-GB"/>
        </w:rPr>
        <w:t> </w:t>
      </w:r>
      <w:r>
        <w:rPr>
          <w:rFonts w:ascii="Calibri" w:eastAsia="Times New Roman" w:hAnsi="Calibri" w:cs="Calibri"/>
          <w:lang w:eastAsia="en-GB"/>
        </w:rPr>
        <w:t xml:space="preserve">    Missed appointment: </w:t>
      </w:r>
      <w:r>
        <w:rPr>
          <w:rFonts w:ascii="Segoe UI" w:eastAsia="Times New Roman" w:hAnsi="Segoe UI" w:cs="Segoe UI"/>
          <w:noProof/>
          <w:sz w:val="18"/>
          <w:szCs w:val="18"/>
          <w:lang w:eastAsia="en-GB"/>
        </w:rPr>
        <w:drawing>
          <wp:inline distT="0" distB="0" distL="0" distR="0" wp14:anchorId="1807CFF4" wp14:editId="7EC192FC">
            <wp:extent cx="462915" cy="4629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d cros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97" cy="46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A68FC" w14:textId="77777777"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14:paraId="6F7A8501" w14:textId="77777777" w:rsidR="00BF3888" w:rsidRDefault="00BF3888" w:rsidP="00BF3888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BF3888">
        <w:rPr>
          <w:rFonts w:ascii="Calibri" w:eastAsia="Times New Roman" w:hAnsi="Calibri" w:cs="Calibri"/>
          <w:lang w:eastAsia="en-GB"/>
        </w:rPr>
        <w:t> </w:t>
      </w:r>
    </w:p>
    <w:p w14:paraId="4A4D6210" w14:textId="77777777" w:rsidR="00BF3888" w:rsidRPr="00BF3888" w:rsidRDefault="00BF3888" w:rsidP="00BF388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5B7CC78" w14:textId="77777777" w:rsidR="00BF3888" w:rsidRDefault="00BF3888"/>
    <w:p w14:paraId="472BC41A" w14:textId="77777777" w:rsidR="00F86657" w:rsidRDefault="00F86657"/>
    <w:p w14:paraId="750EEF3C" w14:textId="77777777" w:rsidR="00F86657" w:rsidRDefault="00F86657"/>
    <w:sectPr w:rsidR="00F86657" w:rsidSect="000F55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1349D" w14:textId="77777777" w:rsidR="00047918" w:rsidRDefault="00047918" w:rsidP="0014673E">
      <w:pPr>
        <w:spacing w:after="0" w:line="240" w:lineRule="auto"/>
      </w:pPr>
      <w:r>
        <w:separator/>
      </w:r>
    </w:p>
  </w:endnote>
  <w:endnote w:type="continuationSeparator" w:id="0">
    <w:p w14:paraId="4650A0E0" w14:textId="77777777" w:rsidR="00047918" w:rsidRDefault="00047918" w:rsidP="0014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D1C5" w14:textId="77777777" w:rsidR="0014673E" w:rsidRDefault="00146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AC60" w14:textId="77777777" w:rsidR="0014673E" w:rsidRDefault="00146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08BD" w14:textId="77777777" w:rsidR="0014673E" w:rsidRDefault="00146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D9E08" w14:textId="77777777" w:rsidR="00047918" w:rsidRDefault="00047918" w:rsidP="0014673E">
      <w:pPr>
        <w:spacing w:after="0" w:line="240" w:lineRule="auto"/>
      </w:pPr>
      <w:r>
        <w:separator/>
      </w:r>
    </w:p>
  </w:footnote>
  <w:footnote w:type="continuationSeparator" w:id="0">
    <w:p w14:paraId="7B4AAD6B" w14:textId="77777777" w:rsidR="00047918" w:rsidRDefault="00047918" w:rsidP="0014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388D7" w14:textId="77777777" w:rsidR="0014673E" w:rsidRDefault="00146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31F6" w14:textId="77777777" w:rsidR="0014673E" w:rsidRDefault="00146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75BA5" w14:textId="77777777" w:rsidR="0014673E" w:rsidRDefault="00146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2C7"/>
    <w:multiLevelType w:val="multilevel"/>
    <w:tmpl w:val="542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5707F"/>
    <w:multiLevelType w:val="multilevel"/>
    <w:tmpl w:val="FF8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F3E16"/>
    <w:multiLevelType w:val="multilevel"/>
    <w:tmpl w:val="066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803201"/>
    <w:multiLevelType w:val="hybridMultilevel"/>
    <w:tmpl w:val="14B24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FD02C2"/>
    <w:multiLevelType w:val="multilevel"/>
    <w:tmpl w:val="0A14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BE4D90"/>
    <w:multiLevelType w:val="multilevel"/>
    <w:tmpl w:val="C72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F92E85"/>
    <w:multiLevelType w:val="multilevel"/>
    <w:tmpl w:val="A1C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061DB3"/>
    <w:multiLevelType w:val="multilevel"/>
    <w:tmpl w:val="0DC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888"/>
    <w:rsid w:val="00012E2B"/>
    <w:rsid w:val="000463D3"/>
    <w:rsid w:val="00047918"/>
    <w:rsid w:val="00062FD5"/>
    <w:rsid w:val="000B6D52"/>
    <w:rsid w:val="000C3BEF"/>
    <w:rsid w:val="000C6E0B"/>
    <w:rsid w:val="000E5A00"/>
    <w:rsid w:val="000F551F"/>
    <w:rsid w:val="00100631"/>
    <w:rsid w:val="001131D8"/>
    <w:rsid w:val="0014673E"/>
    <w:rsid w:val="00147B45"/>
    <w:rsid w:val="001555AB"/>
    <w:rsid w:val="0017507A"/>
    <w:rsid w:val="00224574"/>
    <w:rsid w:val="002B7B5D"/>
    <w:rsid w:val="002D38AA"/>
    <w:rsid w:val="002F170E"/>
    <w:rsid w:val="00304107"/>
    <w:rsid w:val="00324971"/>
    <w:rsid w:val="003A38FA"/>
    <w:rsid w:val="003A45FC"/>
    <w:rsid w:val="003D781B"/>
    <w:rsid w:val="003E1233"/>
    <w:rsid w:val="00420D83"/>
    <w:rsid w:val="00471FE7"/>
    <w:rsid w:val="00476A49"/>
    <w:rsid w:val="004A5F50"/>
    <w:rsid w:val="0052190D"/>
    <w:rsid w:val="00541DFC"/>
    <w:rsid w:val="005548CD"/>
    <w:rsid w:val="005560DD"/>
    <w:rsid w:val="00574613"/>
    <w:rsid w:val="005919C6"/>
    <w:rsid w:val="005926CC"/>
    <w:rsid w:val="005B2C4D"/>
    <w:rsid w:val="005B309E"/>
    <w:rsid w:val="005C2A46"/>
    <w:rsid w:val="005F070B"/>
    <w:rsid w:val="0062764C"/>
    <w:rsid w:val="00642A4B"/>
    <w:rsid w:val="00646CFC"/>
    <w:rsid w:val="00695117"/>
    <w:rsid w:val="006B195D"/>
    <w:rsid w:val="006D2B2B"/>
    <w:rsid w:val="006D5E09"/>
    <w:rsid w:val="00781F2C"/>
    <w:rsid w:val="007B1180"/>
    <w:rsid w:val="008353F4"/>
    <w:rsid w:val="00845E90"/>
    <w:rsid w:val="0085233E"/>
    <w:rsid w:val="008602D6"/>
    <w:rsid w:val="008838AC"/>
    <w:rsid w:val="008C0390"/>
    <w:rsid w:val="008E6DC6"/>
    <w:rsid w:val="008F1E61"/>
    <w:rsid w:val="008F3042"/>
    <w:rsid w:val="00922EFF"/>
    <w:rsid w:val="00947EC2"/>
    <w:rsid w:val="00A427C5"/>
    <w:rsid w:val="00A53B62"/>
    <w:rsid w:val="00A57E31"/>
    <w:rsid w:val="00A7233D"/>
    <w:rsid w:val="00A905A4"/>
    <w:rsid w:val="00AD3518"/>
    <w:rsid w:val="00AE2B35"/>
    <w:rsid w:val="00B24CC9"/>
    <w:rsid w:val="00B24E38"/>
    <w:rsid w:val="00B66A7B"/>
    <w:rsid w:val="00B90A0B"/>
    <w:rsid w:val="00BA7874"/>
    <w:rsid w:val="00BF3888"/>
    <w:rsid w:val="00C16FD6"/>
    <w:rsid w:val="00C434BD"/>
    <w:rsid w:val="00C437CC"/>
    <w:rsid w:val="00C62248"/>
    <w:rsid w:val="00CB6430"/>
    <w:rsid w:val="00CE7224"/>
    <w:rsid w:val="00D05C8A"/>
    <w:rsid w:val="00D7422A"/>
    <w:rsid w:val="00D83C34"/>
    <w:rsid w:val="00D860FC"/>
    <w:rsid w:val="00DA275B"/>
    <w:rsid w:val="00DA563F"/>
    <w:rsid w:val="00E1030F"/>
    <w:rsid w:val="00E70BE5"/>
    <w:rsid w:val="00E84442"/>
    <w:rsid w:val="00EB1041"/>
    <w:rsid w:val="00EC1F9B"/>
    <w:rsid w:val="00F02B72"/>
    <w:rsid w:val="00F74B53"/>
    <w:rsid w:val="00F86657"/>
    <w:rsid w:val="00FB34AA"/>
    <w:rsid w:val="00FE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0BF45"/>
  <w15:docId w15:val="{E825B134-31D0-4094-9FDC-297112F3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888"/>
    <w:pPr>
      <w:ind w:left="720"/>
      <w:contextualSpacing/>
    </w:pPr>
  </w:style>
  <w:style w:type="table" w:styleId="TableGrid">
    <w:name w:val="Table Grid"/>
    <w:basedOn w:val="TableNormal"/>
    <w:uiPriority w:val="39"/>
    <w:rsid w:val="0094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3E"/>
  </w:style>
  <w:style w:type="paragraph" w:styleId="Footer">
    <w:name w:val="footer"/>
    <w:basedOn w:val="Normal"/>
    <w:link w:val="FooterChar"/>
    <w:uiPriority w:val="99"/>
    <w:unhideWhenUsed/>
    <w:rsid w:val="00146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3E"/>
  </w:style>
  <w:style w:type="paragraph" w:styleId="BalloonText">
    <w:name w:val="Balloon Text"/>
    <w:basedOn w:val="Normal"/>
    <w:link w:val="BalloonTextChar"/>
    <w:uiPriority w:val="99"/>
    <w:semiHidden/>
    <w:unhideWhenUsed/>
    <w:rsid w:val="000F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la\Downloads\Weekly%20chart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Weekly personal skills &amp;</a:t>
            </a:r>
            <a:r>
              <a:rPr lang="en-GB" baseline="0"/>
              <a:t> care scores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603812681309479E-2"/>
          <c:y val="0.12364271991774224"/>
          <c:w val="0.91936109959939261"/>
          <c:h val="0.697543848256081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Weekly scores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Sheet1!$A$2:$A$8</c:f>
              <c:strCache>
                <c:ptCount val="7"/>
                <c:pt idx="0">
                  <c:v>Relationships /social interaction</c:v>
                </c:pt>
                <c:pt idx="1">
                  <c:v>Emotional wellbeing</c:v>
                </c:pt>
                <c:pt idx="2">
                  <c:v>Physical health</c:v>
                </c:pt>
                <c:pt idx="3">
                  <c:v>Education /employability</c:v>
                </c:pt>
                <c:pt idx="4">
                  <c:v>Appointments /attendance</c:v>
                </c:pt>
                <c:pt idx="5">
                  <c:v>Cooking and budgeting</c:v>
                </c:pt>
                <c:pt idx="6">
                  <c:v>Self care /personal hygiene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0.8</c:v>
                </c:pt>
                <c:pt idx="1">
                  <c:v>0.70000000000000029</c:v>
                </c:pt>
                <c:pt idx="2">
                  <c:v>0.60000000000000031</c:v>
                </c:pt>
                <c:pt idx="3">
                  <c:v>0</c:v>
                </c:pt>
                <c:pt idx="4">
                  <c:v>0</c:v>
                </c:pt>
                <c:pt idx="5">
                  <c:v>0.70000000000000029</c:v>
                </c:pt>
                <c:pt idx="6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3-4225-A2D3-EDD8C462D5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91860736"/>
        <c:axId val="191862272"/>
        <c:axId val="0"/>
      </c:bar3DChart>
      <c:catAx>
        <c:axId val="19186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862272"/>
        <c:crosses val="autoZero"/>
        <c:auto val="1"/>
        <c:lblAlgn val="ctr"/>
        <c:lblOffset val="100"/>
        <c:noMultiLvlLbl val="0"/>
      </c:catAx>
      <c:valAx>
        <c:axId val="19186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860736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2802-734A-4EC9-A2E0-CE032427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Niqua</dc:creator>
  <cp:lastModifiedBy>Sola Akinfie</cp:lastModifiedBy>
  <cp:revision>2</cp:revision>
  <dcterms:created xsi:type="dcterms:W3CDTF">2018-10-01T20:37:00Z</dcterms:created>
  <dcterms:modified xsi:type="dcterms:W3CDTF">2018-10-01T20:37:00Z</dcterms:modified>
</cp:coreProperties>
</file>