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3CA1" w14:textId="0C1F75CB" w:rsidR="00BF3888" w:rsidRDefault="00BF3888" w:rsidP="00134B1B">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r w:rsidR="00134B1B">
        <w:rPr>
          <w:rFonts w:ascii="Calibri" w:eastAsia="Times New Roman" w:hAnsi="Calibri" w:cs="Calibri"/>
          <w:noProof/>
          <w:lang w:eastAsia="en-GB"/>
        </w:rPr>
        <w:drawing>
          <wp:inline distT="0" distB="0" distL="0" distR="0" wp14:anchorId="2DF69A74" wp14:editId="45475E8B">
            <wp:extent cx="2524125" cy="115653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png"/>
                    <pic:cNvPicPr/>
                  </pic:nvPicPr>
                  <pic:blipFill>
                    <a:blip r:embed="rId8">
                      <a:extLst>
                        <a:ext uri="{28A0092B-C50C-407E-A947-70E740481C1C}">
                          <a14:useLocalDpi xmlns:a14="http://schemas.microsoft.com/office/drawing/2010/main" val="0"/>
                        </a:ext>
                      </a:extLst>
                    </a:blip>
                    <a:stretch>
                      <a:fillRect/>
                    </a:stretch>
                  </pic:blipFill>
                  <pic:spPr>
                    <a:xfrm>
                      <a:off x="0" y="0"/>
                      <a:ext cx="2534723" cy="1161395"/>
                    </a:xfrm>
                    <a:prstGeom prst="rect">
                      <a:avLst/>
                    </a:prstGeom>
                  </pic:spPr>
                </pic:pic>
              </a:graphicData>
            </a:graphic>
          </wp:inline>
        </w:drawing>
      </w:r>
    </w:p>
    <w:tbl>
      <w:tblPr>
        <w:tblStyle w:val="TableGrid"/>
        <w:tblpPr w:leftFromText="180" w:rightFromText="180" w:vertAnchor="text" w:horzAnchor="margin" w:tblpY="152"/>
        <w:tblW w:w="0" w:type="auto"/>
        <w:shd w:val="clear" w:color="auto" w:fill="D9D9D9" w:themeFill="background1" w:themeFillShade="D9"/>
        <w:tblLook w:val="04A0" w:firstRow="1" w:lastRow="0" w:firstColumn="1" w:lastColumn="0" w:noHBand="0" w:noVBand="1"/>
      </w:tblPr>
      <w:tblGrid>
        <w:gridCol w:w="6091"/>
      </w:tblGrid>
      <w:tr w:rsidR="00C7093B" w14:paraId="22A43016" w14:textId="77777777" w:rsidTr="00C7093B">
        <w:trPr>
          <w:trHeight w:val="557"/>
        </w:trPr>
        <w:tc>
          <w:tcPr>
            <w:tcW w:w="6091" w:type="dxa"/>
            <w:shd w:val="clear" w:color="auto" w:fill="D9D9D9" w:themeFill="background1" w:themeFillShade="D9"/>
          </w:tcPr>
          <w:p w14:paraId="4341A6A3" w14:textId="77777777" w:rsidR="00C7093B" w:rsidRPr="000F3294" w:rsidRDefault="00C7093B" w:rsidP="00C7093B">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14:paraId="48A2A517" w14:textId="77777777" w:rsidR="00C7093B" w:rsidRDefault="00C7093B" w:rsidP="00C7093B">
            <w:pPr>
              <w:textAlignment w:val="baseline"/>
              <w:rPr>
                <w:rFonts w:ascii="Calibri" w:eastAsia="Times New Roman" w:hAnsi="Calibri" w:cs="Calibri"/>
                <w:lang w:eastAsia="en-GB"/>
              </w:rPr>
            </w:pPr>
          </w:p>
        </w:tc>
      </w:tr>
      <w:tr w:rsidR="00C7093B" w14:paraId="0A222045" w14:textId="77777777" w:rsidTr="00C7093B">
        <w:trPr>
          <w:trHeight w:val="933"/>
        </w:trPr>
        <w:tc>
          <w:tcPr>
            <w:tcW w:w="6091" w:type="dxa"/>
            <w:shd w:val="clear" w:color="auto" w:fill="D9D9D9" w:themeFill="background1" w:themeFillShade="D9"/>
          </w:tcPr>
          <w:p w14:paraId="0FD56F79" w14:textId="77777777" w:rsidR="00C7093B" w:rsidRPr="000F3294" w:rsidRDefault="00C7093B" w:rsidP="00C7093B">
            <w:pPr>
              <w:textAlignment w:val="baseline"/>
              <w:rPr>
                <w:rFonts w:ascii="Calibri" w:eastAsia="Times New Roman" w:hAnsi="Calibri" w:cs="Calibri"/>
                <w:sz w:val="24"/>
                <w:szCs w:val="24"/>
                <w:lang w:eastAsia="en-GB"/>
              </w:rPr>
            </w:pPr>
            <w:r w:rsidRPr="000F3294">
              <w:rPr>
                <w:sz w:val="24"/>
                <w:szCs w:val="24"/>
              </w:rPr>
              <w:t xml:space="preserve"> </w:t>
            </w:r>
            <w:r w:rsidRPr="000F3294">
              <w:rPr>
                <w:sz w:val="24"/>
                <w:szCs w:val="24"/>
              </w:rPr>
              <w:br/>
            </w:r>
            <w:r w:rsidRPr="00FE7AA4">
              <w:rPr>
                <w:b/>
                <w:sz w:val="24"/>
                <w:szCs w:val="24"/>
              </w:rPr>
              <w:t xml:space="preserve"> </w:t>
            </w:r>
            <w:proofErr w:type="spellStart"/>
            <w:r>
              <w:rPr>
                <w:b/>
                <w:sz w:val="24"/>
                <w:szCs w:val="24"/>
              </w:rPr>
              <w:t>Shawon</w:t>
            </w:r>
            <w:proofErr w:type="spellEnd"/>
            <w:r>
              <w:rPr>
                <w:b/>
                <w:sz w:val="24"/>
                <w:szCs w:val="24"/>
              </w:rPr>
              <w:t xml:space="preserve"> </w:t>
            </w:r>
            <w:proofErr w:type="spellStart"/>
            <w:r>
              <w:rPr>
                <w:b/>
                <w:sz w:val="24"/>
                <w:szCs w:val="24"/>
              </w:rPr>
              <w:t>Hidru</w:t>
            </w:r>
            <w:proofErr w:type="spellEnd"/>
            <w:r>
              <w:rPr>
                <w:b/>
                <w:sz w:val="24"/>
                <w:szCs w:val="24"/>
              </w:rPr>
              <w:t xml:space="preserve"> </w:t>
            </w:r>
            <w:r>
              <w:rPr>
                <w:b/>
              </w:rPr>
              <w:br/>
              <w:t xml:space="preserve"> </w:t>
            </w:r>
            <w:r w:rsidRPr="00FE7AA4">
              <w:t xml:space="preserve">Date of birth: </w:t>
            </w:r>
            <w:r>
              <w:t>19</w:t>
            </w:r>
            <w:r w:rsidRPr="00FE7AA4">
              <w:t>/</w:t>
            </w:r>
            <w:r>
              <w:t>09</w:t>
            </w:r>
            <w:r w:rsidRPr="00FE7AA4">
              <w:t>/200</w:t>
            </w:r>
            <w:r>
              <w:t>0</w:t>
            </w:r>
          </w:p>
        </w:tc>
      </w:tr>
      <w:tr w:rsidR="00C7093B" w14:paraId="7F604718" w14:textId="77777777" w:rsidTr="00C7093B">
        <w:trPr>
          <w:trHeight w:val="989"/>
        </w:trPr>
        <w:tc>
          <w:tcPr>
            <w:tcW w:w="6091" w:type="dxa"/>
            <w:shd w:val="clear" w:color="auto" w:fill="D9D9D9" w:themeFill="background1" w:themeFillShade="D9"/>
          </w:tcPr>
          <w:p w14:paraId="5A3CAA17" w14:textId="77777777" w:rsidR="00C7093B" w:rsidRPr="000F3294" w:rsidRDefault="00C7093B" w:rsidP="00C7093B">
            <w:pPr>
              <w:rPr>
                <w:sz w:val="24"/>
                <w:szCs w:val="24"/>
              </w:rPr>
            </w:pPr>
            <w:r w:rsidRPr="000F3294">
              <w:rPr>
                <w:sz w:val="24"/>
                <w:szCs w:val="24"/>
              </w:rPr>
              <w:t xml:space="preserve"> Report by: </w:t>
            </w:r>
            <w:r>
              <w:rPr>
                <w:sz w:val="24"/>
                <w:szCs w:val="24"/>
              </w:rPr>
              <w:t>Valerie Morris</w:t>
            </w:r>
            <w:r w:rsidRPr="000F3294">
              <w:rPr>
                <w:sz w:val="24"/>
                <w:szCs w:val="24"/>
              </w:rPr>
              <w:t xml:space="preserve"> </w:t>
            </w:r>
            <w:r w:rsidRPr="000F3294">
              <w:rPr>
                <w:sz w:val="24"/>
                <w:szCs w:val="24"/>
              </w:rPr>
              <w:br/>
              <w:t xml:space="preserve"> Period: August </w:t>
            </w:r>
            <w:r>
              <w:rPr>
                <w:sz w:val="24"/>
                <w:szCs w:val="24"/>
              </w:rPr>
              <w:t>22</w:t>
            </w:r>
            <w:r w:rsidRPr="000D3B98">
              <w:rPr>
                <w:sz w:val="24"/>
                <w:szCs w:val="24"/>
                <w:vertAlign w:val="superscript"/>
              </w:rPr>
              <w:t>nd</w:t>
            </w:r>
            <w:r>
              <w:rPr>
                <w:sz w:val="24"/>
                <w:szCs w:val="24"/>
              </w:rPr>
              <w:t xml:space="preserve"> </w:t>
            </w:r>
            <w:r w:rsidRPr="000F3294">
              <w:rPr>
                <w:sz w:val="24"/>
                <w:szCs w:val="24"/>
              </w:rPr>
              <w:t xml:space="preserve">– </w:t>
            </w:r>
            <w:r>
              <w:rPr>
                <w:sz w:val="24"/>
                <w:szCs w:val="24"/>
              </w:rPr>
              <w:t>28</w:t>
            </w:r>
            <w:r w:rsidRPr="000F3294">
              <w:rPr>
                <w:sz w:val="24"/>
                <w:szCs w:val="24"/>
              </w:rPr>
              <w:t>th</w:t>
            </w:r>
          </w:p>
          <w:p w14:paraId="645628F1" w14:textId="77777777" w:rsidR="00C7093B" w:rsidRPr="000F3294" w:rsidRDefault="00C7093B" w:rsidP="00C7093B">
            <w:pPr>
              <w:rPr>
                <w:sz w:val="24"/>
                <w:szCs w:val="24"/>
              </w:rPr>
            </w:pPr>
          </w:p>
          <w:p w14:paraId="586D97AA" w14:textId="77777777" w:rsidR="00C7093B" w:rsidRPr="000F3294" w:rsidRDefault="00C7093B" w:rsidP="00C7093B">
            <w:pPr>
              <w:textAlignment w:val="baseline"/>
              <w:rPr>
                <w:rFonts w:ascii="Calibri" w:eastAsia="Times New Roman" w:hAnsi="Calibri" w:cs="Calibri"/>
                <w:sz w:val="24"/>
                <w:szCs w:val="24"/>
                <w:lang w:eastAsia="en-GB"/>
              </w:rPr>
            </w:pPr>
          </w:p>
        </w:tc>
      </w:tr>
    </w:tbl>
    <w:p w14:paraId="7EE2CAD8" w14:textId="5D8CB1C2" w:rsidR="00134B1B" w:rsidRDefault="00134B1B" w:rsidP="00134B1B">
      <w:pPr>
        <w:spacing w:after="0" w:line="240" w:lineRule="auto"/>
        <w:textAlignment w:val="baseline"/>
        <w:rPr>
          <w:rFonts w:ascii="Segoe UI" w:eastAsia="Times New Roman" w:hAnsi="Segoe UI" w:cs="Segoe UI"/>
          <w:sz w:val="18"/>
          <w:szCs w:val="18"/>
          <w:lang w:val="en-US" w:eastAsia="en-GB"/>
        </w:rPr>
      </w:pPr>
    </w:p>
    <w:p w14:paraId="6DE506C2" w14:textId="77777777" w:rsidR="00134B1B" w:rsidRPr="00BF3888" w:rsidRDefault="00134B1B" w:rsidP="00134B1B">
      <w:pPr>
        <w:spacing w:after="0" w:line="240" w:lineRule="auto"/>
        <w:textAlignment w:val="baseline"/>
        <w:rPr>
          <w:rFonts w:ascii="Segoe UI" w:eastAsia="Times New Roman" w:hAnsi="Segoe UI" w:cs="Segoe UI"/>
          <w:sz w:val="18"/>
          <w:szCs w:val="18"/>
          <w:lang w:val="en-US" w:eastAsia="en-GB"/>
        </w:rPr>
      </w:pPr>
    </w:p>
    <w:p w14:paraId="0FC19D1A"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582ADE1F"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0EE1D96F"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24303E2E"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25A20F81"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6FDCB965" w14:textId="77777777" w:rsidR="00134B1B" w:rsidRDefault="00134B1B" w:rsidP="00DA563F">
      <w:pPr>
        <w:rPr>
          <w:noProof/>
        </w:rPr>
      </w:pPr>
    </w:p>
    <w:p w14:paraId="71447EB6" w14:textId="1E1415F9" w:rsidR="00134B1B" w:rsidRDefault="00C7093B" w:rsidP="00DA563F">
      <w:pPr>
        <w:rPr>
          <w:b/>
        </w:rPr>
      </w:pPr>
      <w:r>
        <w:rPr>
          <w:noProof/>
        </w:rPr>
        <w:drawing>
          <wp:anchor distT="0" distB="0" distL="114300" distR="114300" simplePos="0" relativeHeight="251658240" behindDoc="0" locked="0" layoutInCell="1" allowOverlap="1" wp14:anchorId="27370A5B" wp14:editId="039BC408">
            <wp:simplePos x="0" y="0"/>
            <wp:positionH relativeFrom="page">
              <wp:align>center</wp:align>
            </wp:positionH>
            <wp:positionV relativeFrom="margin">
              <wp:posOffset>3686175</wp:posOffset>
            </wp:positionV>
            <wp:extent cx="6972300" cy="4400550"/>
            <wp:effectExtent l="0" t="0" r="0" b="0"/>
            <wp:wrapSquare wrapText="bothSides"/>
            <wp:docPr id="1" name="Chart 1">
              <a:extLst xmlns:a="http://schemas.openxmlformats.org/drawingml/2006/main">
                <a:ext uri="{FF2B5EF4-FFF2-40B4-BE49-F238E27FC236}">
                  <a16:creationId xmlns:a16="http://schemas.microsoft.com/office/drawing/2014/main"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F5D0502" w14:textId="7703017F" w:rsidR="00FE7AA4" w:rsidRDefault="00A57E31" w:rsidP="00DA563F">
      <w:pPr>
        <w:rPr>
          <w:b/>
        </w:rPr>
      </w:pPr>
      <w:r>
        <w:rPr>
          <w:b/>
        </w:rPr>
        <w:br/>
      </w:r>
      <w:r>
        <w:rPr>
          <w:b/>
        </w:rPr>
        <w:br/>
      </w:r>
    </w:p>
    <w:p w14:paraId="279B3CEC" w14:textId="37F42BAD" w:rsidR="003E1233" w:rsidRDefault="003E1233" w:rsidP="0014673E">
      <w:pPr>
        <w:spacing w:after="0" w:line="240" w:lineRule="auto"/>
        <w:textAlignment w:val="baseline"/>
        <w:rPr>
          <w:rFonts w:ascii="Calibri" w:eastAsia="Times New Roman" w:hAnsi="Calibri" w:cs="Calibri"/>
          <w:lang w:eastAsia="en-GB"/>
        </w:rPr>
      </w:pPr>
      <w:bookmarkStart w:id="0" w:name="_GoBack"/>
      <w:bookmarkEnd w:id="0"/>
    </w:p>
    <w:p w14:paraId="19ABEAD9" w14:textId="2AAF31BE"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56"/>
        <w:tblW w:w="9351" w:type="dxa"/>
        <w:tblLook w:val="04A0" w:firstRow="1" w:lastRow="0" w:firstColumn="1" w:lastColumn="0" w:noHBand="0" w:noVBand="1"/>
      </w:tblPr>
      <w:tblGrid>
        <w:gridCol w:w="2547"/>
        <w:gridCol w:w="6804"/>
      </w:tblGrid>
      <w:tr w:rsidR="00C7093B" w14:paraId="50413244" w14:textId="77777777" w:rsidTr="00C7093B">
        <w:trPr>
          <w:trHeight w:val="2330"/>
        </w:trPr>
        <w:tc>
          <w:tcPr>
            <w:tcW w:w="2547" w:type="dxa"/>
            <w:shd w:val="clear" w:color="auto" w:fill="E7E6E6" w:themeFill="background2"/>
          </w:tcPr>
          <w:p w14:paraId="0325E9DA" w14:textId="77777777" w:rsidR="00C7093B" w:rsidRPr="0014673E" w:rsidRDefault="00C7093B" w:rsidP="00C7093B">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Self - care /personal hygiene</w:t>
            </w:r>
          </w:p>
        </w:tc>
        <w:tc>
          <w:tcPr>
            <w:tcW w:w="6804" w:type="dxa"/>
          </w:tcPr>
          <w:p w14:paraId="60891547" w14:textId="77777777" w:rsidR="00C7093B" w:rsidRPr="006152C9" w:rsidRDefault="00C7093B" w:rsidP="00C7093B">
            <w:pPr>
              <w:textAlignment w:val="baseline"/>
              <w:rPr>
                <w:rFonts w:eastAsia="Times New Roman" w:cstheme="minorHAnsi"/>
                <w:sz w:val="24"/>
                <w:szCs w:val="24"/>
                <w:lang w:eastAsia="en-GB"/>
              </w:rPr>
            </w:pPr>
            <w:r w:rsidRPr="006152C9">
              <w:rPr>
                <w:rFonts w:eastAsia="Times New Roman" w:cstheme="minorHAnsi"/>
                <w:sz w:val="24"/>
                <w:szCs w:val="24"/>
                <w:lang w:eastAsia="en-GB"/>
              </w:rPr>
              <w:t xml:space="preserve">SH has continued to keep himself in a clean and tidy manner. Since </w:t>
            </w:r>
            <w:r>
              <w:rPr>
                <w:rFonts w:eastAsia="Times New Roman" w:cstheme="minorHAnsi"/>
                <w:sz w:val="24"/>
                <w:szCs w:val="24"/>
                <w:lang w:eastAsia="en-GB"/>
              </w:rPr>
              <w:t>his</w:t>
            </w:r>
            <w:r w:rsidRPr="006152C9">
              <w:rPr>
                <w:rFonts w:eastAsia="Times New Roman" w:cstheme="minorHAnsi"/>
                <w:sz w:val="24"/>
                <w:szCs w:val="24"/>
                <w:lang w:eastAsia="en-GB"/>
              </w:rPr>
              <w:t xml:space="preserve"> arrival at the unit he has not needed prompting with his personal hygiene or his appearance. SH room is kept clean and tidy</w:t>
            </w:r>
            <w:r>
              <w:rPr>
                <w:rFonts w:eastAsia="Times New Roman" w:cstheme="minorHAnsi"/>
                <w:sz w:val="24"/>
                <w:szCs w:val="24"/>
                <w:lang w:eastAsia="en-GB"/>
              </w:rPr>
              <w:t xml:space="preserve"> through the week.</w:t>
            </w:r>
          </w:p>
          <w:p w14:paraId="060230C5" w14:textId="77777777" w:rsidR="00C7093B" w:rsidRPr="006152C9" w:rsidRDefault="00C7093B" w:rsidP="00C7093B">
            <w:pPr>
              <w:textAlignment w:val="baseline"/>
              <w:rPr>
                <w:rFonts w:eastAsia="Times New Roman" w:cstheme="minorHAnsi"/>
                <w:sz w:val="24"/>
                <w:szCs w:val="24"/>
                <w:lang w:eastAsia="en-GB"/>
              </w:rPr>
            </w:pPr>
          </w:p>
          <w:p w14:paraId="1D15B63B" w14:textId="77777777" w:rsidR="00C7093B" w:rsidRPr="006152C9" w:rsidRDefault="00C7093B" w:rsidP="00C7093B">
            <w:pPr>
              <w:spacing w:after="200" w:line="276" w:lineRule="auto"/>
              <w:rPr>
                <w:rFonts w:eastAsia="Calibri" w:cstheme="minorHAnsi"/>
                <w:b/>
                <w:sz w:val="24"/>
                <w:szCs w:val="24"/>
              </w:rPr>
            </w:pPr>
            <w:r w:rsidRPr="006152C9">
              <w:rPr>
                <w:rFonts w:eastAsia="Calibri" w:cstheme="minorHAnsi"/>
                <w:b/>
                <w:sz w:val="24"/>
                <w:szCs w:val="24"/>
              </w:rPr>
              <w:t>Scale of 1-10 score: 8</w:t>
            </w:r>
          </w:p>
          <w:p w14:paraId="64FCC5E8" w14:textId="77777777" w:rsidR="00C7093B" w:rsidRPr="006152C9" w:rsidRDefault="00C7093B" w:rsidP="00C7093B">
            <w:pPr>
              <w:textAlignment w:val="baseline"/>
              <w:rPr>
                <w:rFonts w:eastAsia="Times New Roman" w:cstheme="minorHAnsi"/>
                <w:sz w:val="24"/>
                <w:szCs w:val="24"/>
                <w:lang w:eastAsia="en-GB"/>
              </w:rPr>
            </w:pPr>
          </w:p>
        </w:tc>
      </w:tr>
      <w:tr w:rsidR="00C7093B" w14:paraId="6A86D216" w14:textId="77777777" w:rsidTr="00C7093B">
        <w:trPr>
          <w:trHeight w:val="1786"/>
        </w:trPr>
        <w:tc>
          <w:tcPr>
            <w:tcW w:w="2547" w:type="dxa"/>
            <w:shd w:val="clear" w:color="auto" w:fill="E7E6E6" w:themeFill="background2"/>
          </w:tcPr>
          <w:p w14:paraId="70324480" w14:textId="77777777" w:rsidR="00C7093B" w:rsidRPr="0014673E" w:rsidRDefault="00C7093B" w:rsidP="00C7093B">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Cooking /budgeting</w:t>
            </w:r>
          </w:p>
        </w:tc>
        <w:tc>
          <w:tcPr>
            <w:tcW w:w="6804" w:type="dxa"/>
          </w:tcPr>
          <w:p w14:paraId="537ACE9F" w14:textId="77777777" w:rsidR="00C7093B" w:rsidRDefault="00C7093B" w:rsidP="00C7093B">
            <w:pPr>
              <w:textAlignment w:val="baseline"/>
              <w:rPr>
                <w:rFonts w:ascii="Segoe UI" w:eastAsia="Times New Roman" w:hAnsi="Segoe UI" w:cs="Segoe UI"/>
                <w:sz w:val="18"/>
                <w:szCs w:val="18"/>
                <w:lang w:eastAsia="en-GB"/>
              </w:rPr>
            </w:pPr>
          </w:p>
          <w:p w14:paraId="295587CC" w14:textId="77777777" w:rsidR="00C7093B" w:rsidRDefault="00C7093B" w:rsidP="00C7093B">
            <w:r>
              <w:t>SH has not been at the home long enough to cook and prepare meals, he leaves early in the morning for work and often returns late at night. SH goes straight to his room tired. SH does not get an allowance from the unit because he is working - he appears to be managing his finances well.</w:t>
            </w:r>
          </w:p>
          <w:p w14:paraId="51477560" w14:textId="77777777" w:rsidR="00C7093B" w:rsidRDefault="00C7093B" w:rsidP="00C7093B">
            <w:r>
              <w:br/>
              <w:t xml:space="preserve"> </w:t>
            </w:r>
          </w:p>
          <w:p w14:paraId="3D6EBCAA" w14:textId="77777777" w:rsidR="00C7093B" w:rsidRPr="006D2B2B" w:rsidRDefault="00C7093B" w:rsidP="00C7093B">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8</w:t>
            </w:r>
          </w:p>
          <w:p w14:paraId="5C48A8F6" w14:textId="77777777" w:rsidR="00C7093B" w:rsidRDefault="00C7093B" w:rsidP="00C7093B">
            <w:pPr>
              <w:textAlignment w:val="baseline"/>
              <w:rPr>
                <w:rFonts w:ascii="Segoe UI" w:eastAsia="Times New Roman" w:hAnsi="Segoe UI" w:cs="Segoe UI"/>
                <w:sz w:val="18"/>
                <w:szCs w:val="18"/>
                <w:lang w:eastAsia="en-GB"/>
              </w:rPr>
            </w:pPr>
          </w:p>
        </w:tc>
      </w:tr>
      <w:tr w:rsidR="00C7093B" w14:paraId="494CEB58" w14:textId="77777777" w:rsidTr="00C7093B">
        <w:tc>
          <w:tcPr>
            <w:tcW w:w="2547" w:type="dxa"/>
            <w:shd w:val="clear" w:color="auto" w:fill="E7E6E6" w:themeFill="background2"/>
          </w:tcPr>
          <w:p w14:paraId="51368556" w14:textId="77777777" w:rsidR="00C7093B" w:rsidRPr="0014673E" w:rsidRDefault="00C7093B" w:rsidP="00C7093B">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Social interaction /relationships</w:t>
            </w:r>
          </w:p>
        </w:tc>
        <w:tc>
          <w:tcPr>
            <w:tcW w:w="6804" w:type="dxa"/>
          </w:tcPr>
          <w:p w14:paraId="33A60AEF" w14:textId="77777777" w:rsidR="00C7093B" w:rsidRDefault="00C7093B" w:rsidP="00C7093B">
            <w:pPr>
              <w:textAlignment w:val="baseline"/>
              <w:rPr>
                <w:rFonts w:ascii="Segoe UI" w:eastAsia="Times New Roman" w:hAnsi="Segoe UI" w:cs="Segoe UI"/>
                <w:sz w:val="18"/>
                <w:szCs w:val="18"/>
                <w:lang w:eastAsia="en-GB"/>
              </w:rPr>
            </w:pPr>
          </w:p>
          <w:p w14:paraId="03FE52BD" w14:textId="77777777" w:rsidR="00C7093B" w:rsidRPr="006D2B2B" w:rsidRDefault="00C7093B" w:rsidP="00C7093B">
            <w:pPr>
              <w:spacing w:after="200" w:line="276" w:lineRule="auto"/>
              <w:rPr>
                <w:rFonts w:ascii="Calibri" w:eastAsia="Calibri" w:hAnsi="Calibri" w:cs="Times New Roman"/>
              </w:rPr>
            </w:pPr>
            <w:r>
              <w:rPr>
                <w:rFonts w:ascii="Calibri" w:eastAsia="Calibri" w:hAnsi="Calibri" w:cs="Times New Roman"/>
              </w:rPr>
              <w:t xml:space="preserve">SH did not socialise much with other people in the house. Keeping to himself - occasionally he would go in the garden to smoke.  He does however appear to have friends outside the unit, he often speaks of being with his friends and staying over at their homes late till the next morning.  However, some attempts </w:t>
            </w:r>
            <w:proofErr w:type="gramStart"/>
            <w:r>
              <w:rPr>
                <w:rFonts w:ascii="Calibri" w:eastAsia="Calibri" w:hAnsi="Calibri" w:cs="Times New Roman"/>
              </w:rPr>
              <w:t>later on</w:t>
            </w:r>
            <w:proofErr w:type="gramEnd"/>
            <w:r>
              <w:rPr>
                <w:rFonts w:ascii="Calibri" w:eastAsia="Calibri" w:hAnsi="Calibri" w:cs="Times New Roman"/>
              </w:rPr>
              <w:t xml:space="preserve"> in the week to socialise with another YP at the home - SH went to the Gym with one of the YPs.  </w:t>
            </w:r>
          </w:p>
          <w:p w14:paraId="4EB8BCF4" w14:textId="77777777" w:rsidR="00C7093B" w:rsidRPr="006D2B2B" w:rsidRDefault="00C7093B" w:rsidP="00C7093B">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4</w:t>
            </w:r>
          </w:p>
          <w:p w14:paraId="2035C17F" w14:textId="77777777" w:rsidR="00C7093B" w:rsidRDefault="00C7093B" w:rsidP="00C7093B">
            <w:pPr>
              <w:textAlignment w:val="baseline"/>
              <w:rPr>
                <w:rFonts w:ascii="Segoe UI" w:eastAsia="Times New Roman" w:hAnsi="Segoe UI" w:cs="Segoe UI"/>
                <w:sz w:val="18"/>
                <w:szCs w:val="18"/>
                <w:lang w:eastAsia="en-GB"/>
              </w:rPr>
            </w:pPr>
          </w:p>
        </w:tc>
      </w:tr>
      <w:tr w:rsidR="00C7093B" w14:paraId="742CE0C7" w14:textId="77777777" w:rsidTr="00C7093B">
        <w:tc>
          <w:tcPr>
            <w:tcW w:w="2547" w:type="dxa"/>
            <w:shd w:val="clear" w:color="auto" w:fill="E7E6E6" w:themeFill="background2"/>
          </w:tcPr>
          <w:p w14:paraId="26ED7061" w14:textId="77777777" w:rsidR="00C7093B" w:rsidRPr="0014673E" w:rsidRDefault="00C7093B" w:rsidP="00C7093B">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Emotional wellbeing</w:t>
            </w:r>
          </w:p>
        </w:tc>
        <w:tc>
          <w:tcPr>
            <w:tcW w:w="6804" w:type="dxa"/>
          </w:tcPr>
          <w:p w14:paraId="7DFCF1CE" w14:textId="77777777" w:rsidR="00C7093B" w:rsidRDefault="00C7093B" w:rsidP="00C7093B">
            <w:r>
              <w:t>SH being quite private makes it difficult to tell how he feels generally. He does respond informally when staff engage with him. No real clues about his emotional status this week.</w:t>
            </w:r>
          </w:p>
          <w:p w14:paraId="6BD5715B" w14:textId="77777777" w:rsidR="00C7093B" w:rsidRPr="006D2B2B" w:rsidRDefault="00C7093B" w:rsidP="00C7093B">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5</w:t>
            </w:r>
          </w:p>
          <w:p w14:paraId="766AA445" w14:textId="77777777" w:rsidR="00C7093B" w:rsidRDefault="00C7093B" w:rsidP="00C7093B">
            <w:pPr>
              <w:textAlignment w:val="baseline"/>
              <w:rPr>
                <w:rFonts w:ascii="Segoe UI" w:eastAsia="Times New Roman" w:hAnsi="Segoe UI" w:cs="Segoe UI"/>
                <w:sz w:val="18"/>
                <w:szCs w:val="18"/>
                <w:lang w:eastAsia="en-GB"/>
              </w:rPr>
            </w:pPr>
          </w:p>
        </w:tc>
      </w:tr>
      <w:tr w:rsidR="00C7093B" w14:paraId="6068F755" w14:textId="77777777" w:rsidTr="00C7093B">
        <w:trPr>
          <w:trHeight w:val="70"/>
        </w:trPr>
        <w:tc>
          <w:tcPr>
            <w:tcW w:w="2547" w:type="dxa"/>
            <w:shd w:val="clear" w:color="auto" w:fill="E7E6E6" w:themeFill="background2"/>
          </w:tcPr>
          <w:p w14:paraId="78B819EA" w14:textId="77777777" w:rsidR="00C7093B" w:rsidRPr="0014673E" w:rsidRDefault="00C7093B" w:rsidP="00C7093B">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Physical health</w:t>
            </w:r>
          </w:p>
        </w:tc>
        <w:tc>
          <w:tcPr>
            <w:tcW w:w="6804" w:type="dxa"/>
          </w:tcPr>
          <w:p w14:paraId="49C72E4D" w14:textId="77777777" w:rsidR="00C7093B" w:rsidRDefault="00C7093B" w:rsidP="00C7093B">
            <w:r>
              <w:t xml:space="preserve">SH had no health issues this week. All seems to be well. </w:t>
            </w:r>
          </w:p>
          <w:p w14:paraId="79482965" w14:textId="77777777" w:rsidR="00C7093B" w:rsidRPr="00C434BD" w:rsidRDefault="00C7093B" w:rsidP="00C7093B">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7</w:t>
            </w:r>
          </w:p>
        </w:tc>
      </w:tr>
      <w:tr w:rsidR="00C7093B" w14:paraId="751EB67E" w14:textId="77777777" w:rsidTr="00C7093B">
        <w:tc>
          <w:tcPr>
            <w:tcW w:w="2547" w:type="dxa"/>
            <w:shd w:val="clear" w:color="auto" w:fill="E7E6E6" w:themeFill="background2"/>
          </w:tcPr>
          <w:p w14:paraId="35E56A98" w14:textId="77777777" w:rsidR="00C7093B" w:rsidRPr="00C434BD" w:rsidRDefault="00C7093B" w:rsidP="00C7093B">
            <w:pPr>
              <w:spacing w:after="200" w:line="276" w:lineRule="auto"/>
              <w:rPr>
                <w:rFonts w:ascii="Calibri" w:eastAsia="Calibri" w:hAnsi="Calibri" w:cs="Times New Roman"/>
              </w:rPr>
            </w:pPr>
            <w:r w:rsidRPr="0014673E">
              <w:rPr>
                <w:rFonts w:ascii="Arial Black" w:eastAsia="Times New Roman" w:hAnsi="Arial Black" w:cs="Segoe UI"/>
                <w:b/>
                <w:sz w:val="20"/>
                <w:szCs w:val="20"/>
                <w:lang w:eastAsia="en-GB"/>
              </w:rPr>
              <w:t xml:space="preserve">Education/training </w:t>
            </w:r>
            <w:r>
              <w:rPr>
                <w:rFonts w:ascii="Arial Black" w:eastAsia="Times New Roman" w:hAnsi="Arial Black" w:cs="Segoe UI"/>
                <w:b/>
                <w:sz w:val="20"/>
                <w:szCs w:val="20"/>
                <w:lang w:eastAsia="en-GB"/>
              </w:rPr>
              <w:br/>
            </w:r>
            <w:r w:rsidRPr="0014673E">
              <w:rPr>
                <w:rFonts w:ascii="Arial Black" w:eastAsia="Times New Roman" w:hAnsi="Arial Black" w:cs="Segoe UI"/>
                <w:b/>
                <w:sz w:val="20"/>
                <w:szCs w:val="20"/>
                <w:lang w:eastAsia="en-GB"/>
              </w:rPr>
              <w:t>&amp; Employment</w:t>
            </w:r>
          </w:p>
          <w:p w14:paraId="3D372694" w14:textId="77777777" w:rsidR="00C7093B" w:rsidRPr="0014673E" w:rsidRDefault="00C7093B" w:rsidP="00C7093B">
            <w:pPr>
              <w:textAlignment w:val="baseline"/>
              <w:rPr>
                <w:rFonts w:ascii="Arial Black" w:eastAsia="Times New Roman" w:hAnsi="Arial Black" w:cs="Segoe UI"/>
                <w:b/>
                <w:sz w:val="20"/>
                <w:szCs w:val="20"/>
                <w:lang w:eastAsia="en-GB"/>
              </w:rPr>
            </w:pPr>
          </w:p>
        </w:tc>
        <w:tc>
          <w:tcPr>
            <w:tcW w:w="6804" w:type="dxa"/>
          </w:tcPr>
          <w:p w14:paraId="07CFE20C" w14:textId="77777777" w:rsidR="00C7093B" w:rsidRDefault="00C7093B" w:rsidP="00C7093B">
            <w:pPr>
              <w:textAlignment w:val="baseline"/>
              <w:rPr>
                <w:rFonts w:ascii="Segoe UI" w:eastAsia="Times New Roman" w:hAnsi="Segoe UI" w:cs="Segoe UI"/>
                <w:sz w:val="18"/>
                <w:szCs w:val="18"/>
                <w:lang w:eastAsia="en-GB"/>
              </w:rPr>
            </w:pPr>
          </w:p>
          <w:p w14:paraId="4D1F9783" w14:textId="77777777" w:rsidR="00C7093B" w:rsidRDefault="00C7093B" w:rsidP="00C7093B">
            <w:r>
              <w:t>SH is at present working at Burger King, in Romford. At this time SH has not shown any interest in further education or training towards an alternative career.</w:t>
            </w:r>
          </w:p>
          <w:p w14:paraId="50045C6C" w14:textId="77777777" w:rsidR="00C7093B" w:rsidRDefault="00C7093B" w:rsidP="00C7093B">
            <w:pPr>
              <w:textAlignment w:val="baseline"/>
              <w:rPr>
                <w:rFonts w:ascii="Segoe UI" w:eastAsia="Times New Roman" w:hAnsi="Segoe UI" w:cs="Segoe UI"/>
                <w:sz w:val="18"/>
                <w:szCs w:val="18"/>
                <w:lang w:eastAsia="en-GB"/>
              </w:rPr>
            </w:pPr>
            <w:r w:rsidRPr="006D2B2B">
              <w:rPr>
                <w:rFonts w:ascii="Calibri" w:eastAsia="Calibri" w:hAnsi="Calibri" w:cs="Times New Roman"/>
                <w:b/>
              </w:rPr>
              <w:t xml:space="preserve">Scale of 1-10 score: </w:t>
            </w:r>
            <w:r>
              <w:rPr>
                <w:rFonts w:ascii="Calibri" w:eastAsia="Calibri" w:hAnsi="Calibri" w:cs="Times New Roman"/>
                <w:b/>
              </w:rPr>
              <w:t>5</w:t>
            </w:r>
          </w:p>
          <w:p w14:paraId="525A8149" w14:textId="77777777" w:rsidR="00C7093B" w:rsidRDefault="00C7093B" w:rsidP="00C7093B">
            <w:pPr>
              <w:textAlignment w:val="baseline"/>
              <w:rPr>
                <w:rFonts w:ascii="Segoe UI" w:eastAsia="Times New Roman" w:hAnsi="Segoe UI" w:cs="Segoe UI"/>
                <w:sz w:val="18"/>
                <w:szCs w:val="18"/>
                <w:lang w:eastAsia="en-GB"/>
              </w:rPr>
            </w:pPr>
          </w:p>
        </w:tc>
      </w:tr>
    </w:tbl>
    <w:p w14:paraId="5BDD4B7F" w14:textId="7B1C4E8D" w:rsidR="003E1233" w:rsidRDefault="003E1233" w:rsidP="0014673E">
      <w:pPr>
        <w:spacing w:after="0" w:line="240" w:lineRule="auto"/>
        <w:textAlignment w:val="baseline"/>
        <w:rPr>
          <w:rFonts w:ascii="Calibri" w:eastAsia="Times New Roman" w:hAnsi="Calibri" w:cs="Calibri"/>
          <w:lang w:eastAsia="en-GB"/>
        </w:rPr>
      </w:pPr>
    </w:p>
    <w:p w14:paraId="09E87686" w14:textId="5DC8BC08" w:rsidR="00134B1B" w:rsidRDefault="00134B1B" w:rsidP="0014673E">
      <w:pPr>
        <w:spacing w:after="0" w:line="240" w:lineRule="auto"/>
        <w:textAlignment w:val="baseline"/>
        <w:rPr>
          <w:rFonts w:ascii="Calibri" w:eastAsia="Times New Roman" w:hAnsi="Calibri" w:cs="Calibri"/>
          <w:lang w:eastAsia="en-GB"/>
        </w:rPr>
      </w:pPr>
    </w:p>
    <w:p w14:paraId="78E26C39" w14:textId="7AE263CA" w:rsidR="00134B1B" w:rsidRDefault="00134B1B" w:rsidP="0014673E">
      <w:pPr>
        <w:spacing w:after="0" w:line="240" w:lineRule="auto"/>
        <w:textAlignment w:val="baseline"/>
        <w:rPr>
          <w:rFonts w:ascii="Calibri" w:eastAsia="Times New Roman" w:hAnsi="Calibri" w:cs="Calibri"/>
          <w:lang w:eastAsia="en-GB"/>
        </w:rPr>
      </w:pPr>
    </w:p>
    <w:p w14:paraId="5A1B2B5A" w14:textId="5F5AF5FB" w:rsidR="00134B1B" w:rsidRDefault="00134B1B" w:rsidP="0014673E">
      <w:pPr>
        <w:spacing w:after="0" w:line="240" w:lineRule="auto"/>
        <w:textAlignment w:val="baseline"/>
        <w:rPr>
          <w:rFonts w:ascii="Calibri" w:eastAsia="Times New Roman" w:hAnsi="Calibri" w:cs="Calibri"/>
          <w:lang w:eastAsia="en-GB"/>
        </w:rPr>
      </w:pPr>
    </w:p>
    <w:p w14:paraId="3F9B99AA" w14:textId="4F62F5C9" w:rsidR="00134B1B" w:rsidRDefault="00134B1B" w:rsidP="0014673E">
      <w:pPr>
        <w:spacing w:after="0" w:line="240" w:lineRule="auto"/>
        <w:textAlignment w:val="baseline"/>
        <w:rPr>
          <w:rFonts w:ascii="Calibri" w:eastAsia="Times New Roman" w:hAnsi="Calibri" w:cs="Calibri"/>
          <w:lang w:eastAsia="en-GB"/>
        </w:rPr>
      </w:pPr>
    </w:p>
    <w:p w14:paraId="227BF07F" w14:textId="07C5EEC3" w:rsidR="00134B1B" w:rsidRDefault="00134B1B" w:rsidP="0014673E">
      <w:pPr>
        <w:spacing w:after="0" w:line="240" w:lineRule="auto"/>
        <w:textAlignment w:val="baseline"/>
        <w:rPr>
          <w:rFonts w:ascii="Calibri" w:eastAsia="Times New Roman" w:hAnsi="Calibri" w:cs="Calibri"/>
          <w:lang w:eastAsia="en-GB"/>
        </w:rPr>
      </w:pPr>
    </w:p>
    <w:p w14:paraId="4F657246" w14:textId="01DDD38E" w:rsidR="00134B1B" w:rsidRDefault="00134B1B" w:rsidP="0014673E">
      <w:pPr>
        <w:spacing w:after="0" w:line="240" w:lineRule="auto"/>
        <w:textAlignment w:val="baseline"/>
        <w:rPr>
          <w:rFonts w:ascii="Calibri" w:eastAsia="Times New Roman" w:hAnsi="Calibri" w:cs="Calibri"/>
          <w:lang w:eastAsia="en-GB"/>
        </w:rPr>
      </w:pPr>
    </w:p>
    <w:p w14:paraId="3609A62F" w14:textId="2B392A60" w:rsidR="00134B1B" w:rsidRDefault="00134B1B" w:rsidP="0014673E">
      <w:pPr>
        <w:spacing w:after="0" w:line="240" w:lineRule="auto"/>
        <w:textAlignment w:val="baseline"/>
        <w:rPr>
          <w:rFonts w:ascii="Calibri" w:eastAsia="Times New Roman" w:hAnsi="Calibri" w:cs="Calibri"/>
          <w:lang w:eastAsia="en-GB"/>
        </w:rPr>
      </w:pPr>
    </w:p>
    <w:p w14:paraId="4B1B726D" w14:textId="7701995C" w:rsidR="00134B1B" w:rsidRDefault="00134B1B" w:rsidP="0014673E">
      <w:pPr>
        <w:spacing w:after="0" w:line="240" w:lineRule="auto"/>
        <w:textAlignment w:val="baseline"/>
        <w:rPr>
          <w:rFonts w:ascii="Calibri" w:eastAsia="Times New Roman" w:hAnsi="Calibri" w:cs="Calibri"/>
          <w:lang w:eastAsia="en-GB"/>
        </w:rPr>
      </w:pPr>
    </w:p>
    <w:p w14:paraId="13654F7E" w14:textId="30A74BFF" w:rsidR="00134B1B" w:rsidRDefault="00134B1B" w:rsidP="0014673E">
      <w:pPr>
        <w:spacing w:after="0" w:line="240" w:lineRule="auto"/>
        <w:textAlignment w:val="baseline"/>
        <w:rPr>
          <w:rFonts w:ascii="Calibri" w:eastAsia="Times New Roman" w:hAnsi="Calibri" w:cs="Calibri"/>
          <w:lang w:eastAsia="en-GB"/>
        </w:rPr>
      </w:pPr>
    </w:p>
    <w:p w14:paraId="1D1B4A75" w14:textId="3B0435A8" w:rsidR="00134B1B" w:rsidRDefault="00134B1B" w:rsidP="0014673E">
      <w:pPr>
        <w:spacing w:after="0" w:line="240" w:lineRule="auto"/>
        <w:textAlignment w:val="baseline"/>
        <w:rPr>
          <w:rFonts w:ascii="Calibri" w:eastAsia="Times New Roman" w:hAnsi="Calibri" w:cs="Calibri"/>
          <w:lang w:eastAsia="en-GB"/>
        </w:rPr>
      </w:pPr>
    </w:p>
    <w:p w14:paraId="2B8B4EFD" w14:textId="1A621B66" w:rsidR="00134B1B" w:rsidRDefault="00134B1B" w:rsidP="0014673E">
      <w:pPr>
        <w:spacing w:after="0" w:line="240" w:lineRule="auto"/>
        <w:textAlignment w:val="baseline"/>
        <w:rPr>
          <w:rFonts w:ascii="Calibri" w:eastAsia="Times New Roman" w:hAnsi="Calibri" w:cs="Calibri"/>
          <w:lang w:eastAsia="en-GB"/>
        </w:rPr>
      </w:pPr>
    </w:p>
    <w:p w14:paraId="40C1E994" w14:textId="6A2A9E37" w:rsidR="00134B1B" w:rsidRDefault="00134B1B" w:rsidP="0014673E">
      <w:pPr>
        <w:spacing w:after="0" w:line="240" w:lineRule="auto"/>
        <w:textAlignment w:val="baseline"/>
        <w:rPr>
          <w:rFonts w:ascii="Calibri" w:eastAsia="Times New Roman" w:hAnsi="Calibri" w:cs="Calibri"/>
          <w:lang w:eastAsia="en-GB"/>
        </w:rPr>
      </w:pPr>
    </w:p>
    <w:p w14:paraId="0004A0D1" w14:textId="77777777" w:rsidR="00134B1B" w:rsidRDefault="00134B1B" w:rsidP="0014673E">
      <w:pPr>
        <w:spacing w:after="0" w:line="240" w:lineRule="auto"/>
        <w:textAlignment w:val="baseline"/>
        <w:rPr>
          <w:rFonts w:ascii="Calibri" w:eastAsia="Times New Roman" w:hAnsi="Calibri" w:cs="Calibri"/>
          <w:lang w:eastAsia="en-GB"/>
        </w:rPr>
      </w:pPr>
    </w:p>
    <w:p w14:paraId="41F8391A" w14:textId="6AB38105" w:rsidR="00134B1B" w:rsidRDefault="00134B1B" w:rsidP="0014673E">
      <w:pPr>
        <w:spacing w:after="0" w:line="240" w:lineRule="auto"/>
        <w:textAlignment w:val="baseline"/>
        <w:rPr>
          <w:rFonts w:ascii="Calibri" w:eastAsia="Times New Roman" w:hAnsi="Calibri" w:cs="Calibri"/>
          <w:lang w:eastAsia="en-GB"/>
        </w:rPr>
      </w:pPr>
    </w:p>
    <w:p w14:paraId="03699036" w14:textId="03CE109B" w:rsidR="00134B1B" w:rsidRDefault="00134B1B" w:rsidP="0014673E">
      <w:pPr>
        <w:spacing w:after="0" w:line="240" w:lineRule="auto"/>
        <w:textAlignment w:val="baseline"/>
        <w:rPr>
          <w:rFonts w:ascii="Calibri" w:eastAsia="Times New Roman" w:hAnsi="Calibri" w:cs="Calibri"/>
          <w:lang w:eastAsia="en-GB"/>
        </w:rPr>
      </w:pPr>
    </w:p>
    <w:p w14:paraId="135FCB80" w14:textId="5D0EA206" w:rsidR="00134B1B" w:rsidRDefault="00134B1B" w:rsidP="0014673E">
      <w:pPr>
        <w:spacing w:after="0" w:line="240" w:lineRule="auto"/>
        <w:textAlignment w:val="baseline"/>
        <w:rPr>
          <w:rFonts w:ascii="Calibri" w:eastAsia="Times New Roman" w:hAnsi="Calibri" w:cs="Calibri"/>
          <w:lang w:eastAsia="en-GB"/>
        </w:rPr>
      </w:pPr>
    </w:p>
    <w:p w14:paraId="156AA6AF" w14:textId="37894DA2" w:rsidR="00134B1B" w:rsidRDefault="00134B1B" w:rsidP="0014673E">
      <w:pPr>
        <w:spacing w:after="0" w:line="240" w:lineRule="auto"/>
        <w:textAlignment w:val="baseline"/>
        <w:rPr>
          <w:rFonts w:ascii="Calibri" w:eastAsia="Times New Roman" w:hAnsi="Calibri" w:cs="Calibri"/>
          <w:lang w:eastAsia="en-GB"/>
        </w:rPr>
      </w:pPr>
    </w:p>
    <w:p w14:paraId="29741353" w14:textId="77777777" w:rsidR="00134B1B" w:rsidRDefault="00134B1B" w:rsidP="0014673E">
      <w:pPr>
        <w:spacing w:after="0" w:line="240" w:lineRule="auto"/>
        <w:textAlignment w:val="baseline"/>
        <w:rPr>
          <w:rFonts w:ascii="Calibri" w:eastAsia="Times New Roman" w:hAnsi="Calibri" w:cs="Calibri"/>
          <w:lang w:eastAsia="en-GB"/>
        </w:rPr>
      </w:pPr>
    </w:p>
    <w:p w14:paraId="4C6C4F20" w14:textId="020E0CBA" w:rsidR="003E1233" w:rsidRDefault="003E1233" w:rsidP="0014673E">
      <w:pPr>
        <w:spacing w:after="0" w:line="240" w:lineRule="auto"/>
        <w:textAlignment w:val="baseline"/>
        <w:rPr>
          <w:rFonts w:ascii="Calibri" w:eastAsia="Times New Roman" w:hAnsi="Calibri" w:cs="Calibri"/>
          <w:lang w:eastAsia="en-GB"/>
        </w:rPr>
      </w:pPr>
    </w:p>
    <w:p w14:paraId="78C14F1F" w14:textId="06067D92" w:rsidR="003E1233" w:rsidRDefault="003E1233" w:rsidP="0014673E">
      <w:pPr>
        <w:spacing w:after="0" w:line="240" w:lineRule="auto"/>
        <w:textAlignment w:val="baseline"/>
        <w:rPr>
          <w:rFonts w:ascii="Calibri" w:eastAsia="Times New Roman" w:hAnsi="Calibri" w:cs="Calibri"/>
          <w:lang w:eastAsia="en-GB"/>
        </w:rPr>
      </w:pPr>
    </w:p>
    <w:p w14:paraId="2AF4FE55" w14:textId="77777777" w:rsidR="003E1233" w:rsidRDefault="003E1233" w:rsidP="0014673E">
      <w:pPr>
        <w:spacing w:after="0" w:line="240" w:lineRule="auto"/>
        <w:textAlignment w:val="baseline"/>
        <w:rPr>
          <w:rFonts w:ascii="Calibri" w:eastAsia="Times New Roman" w:hAnsi="Calibri" w:cs="Calibri"/>
          <w:lang w:eastAsia="en-GB"/>
        </w:rPr>
      </w:pPr>
    </w:p>
    <w:p w14:paraId="5B6B5295" w14:textId="77777777" w:rsidR="003E1233" w:rsidRDefault="003E1233" w:rsidP="0014673E">
      <w:pPr>
        <w:spacing w:after="0" w:line="240" w:lineRule="auto"/>
        <w:textAlignment w:val="baseline"/>
        <w:rPr>
          <w:rFonts w:ascii="Calibri" w:eastAsia="Times New Roman" w:hAnsi="Calibri" w:cs="Calibri"/>
          <w:lang w:eastAsia="en-GB"/>
        </w:rPr>
      </w:pPr>
    </w:p>
    <w:p w14:paraId="648547F3" w14:textId="77777777" w:rsidR="003E1233" w:rsidRDefault="003E1233" w:rsidP="0014673E">
      <w:pPr>
        <w:spacing w:after="0" w:line="240" w:lineRule="auto"/>
        <w:textAlignment w:val="baseline"/>
        <w:rPr>
          <w:rFonts w:ascii="Calibri" w:eastAsia="Times New Roman" w:hAnsi="Calibri" w:cs="Calibri"/>
          <w:lang w:eastAsia="en-GB"/>
        </w:rPr>
      </w:pPr>
    </w:p>
    <w:p w14:paraId="17B43CD9" w14:textId="5E0F82D2" w:rsidR="003E1233" w:rsidRDefault="003E1233" w:rsidP="0014673E">
      <w:pPr>
        <w:spacing w:after="0" w:line="240" w:lineRule="auto"/>
        <w:textAlignment w:val="baseline"/>
        <w:rPr>
          <w:rFonts w:ascii="Calibri" w:eastAsia="Times New Roman" w:hAnsi="Calibri" w:cs="Calibri"/>
          <w:lang w:eastAsia="en-GB"/>
        </w:rPr>
      </w:pPr>
    </w:p>
    <w:p w14:paraId="23F541BB" w14:textId="77777777" w:rsidR="003E1233" w:rsidRDefault="003E1233" w:rsidP="0014673E">
      <w:pPr>
        <w:spacing w:after="0" w:line="240" w:lineRule="auto"/>
        <w:textAlignment w:val="baseline"/>
        <w:rPr>
          <w:rFonts w:ascii="Calibri" w:eastAsia="Times New Roman" w:hAnsi="Calibri" w:cs="Calibri"/>
          <w:lang w:eastAsia="en-GB"/>
        </w:rPr>
      </w:pPr>
    </w:p>
    <w:p w14:paraId="54DB92E9" w14:textId="77777777" w:rsidR="003E1233" w:rsidRDefault="003E1233" w:rsidP="0014673E">
      <w:pPr>
        <w:spacing w:after="0" w:line="240" w:lineRule="auto"/>
        <w:textAlignment w:val="baseline"/>
        <w:rPr>
          <w:rFonts w:ascii="Calibri" w:eastAsia="Times New Roman" w:hAnsi="Calibri" w:cs="Calibri"/>
          <w:lang w:eastAsia="en-GB"/>
        </w:rPr>
      </w:pPr>
    </w:p>
    <w:p w14:paraId="3FE8CCDE" w14:textId="77777777" w:rsidR="003E1233" w:rsidRDefault="003E1233" w:rsidP="0014673E">
      <w:pPr>
        <w:spacing w:after="0" w:line="240" w:lineRule="auto"/>
        <w:textAlignment w:val="baseline"/>
        <w:rPr>
          <w:rFonts w:ascii="Calibri" w:eastAsia="Times New Roman" w:hAnsi="Calibri" w:cs="Calibri"/>
          <w:lang w:eastAsia="en-GB"/>
        </w:rPr>
      </w:pPr>
    </w:p>
    <w:p w14:paraId="151D0F0C" w14:textId="77777777" w:rsidR="003E1233" w:rsidRDefault="003E1233" w:rsidP="0014673E">
      <w:pPr>
        <w:spacing w:after="0" w:line="240" w:lineRule="auto"/>
        <w:textAlignment w:val="baseline"/>
        <w:rPr>
          <w:rFonts w:ascii="Calibri" w:eastAsia="Times New Roman" w:hAnsi="Calibri" w:cs="Calibri"/>
          <w:lang w:eastAsia="en-GB"/>
        </w:rPr>
      </w:pPr>
    </w:p>
    <w:p w14:paraId="5305E12F" w14:textId="77777777" w:rsidR="003E1233" w:rsidRDefault="003E1233" w:rsidP="0014673E">
      <w:pPr>
        <w:spacing w:after="0" w:line="240" w:lineRule="auto"/>
        <w:textAlignment w:val="baseline"/>
        <w:rPr>
          <w:rFonts w:ascii="Calibri" w:eastAsia="Times New Roman" w:hAnsi="Calibri" w:cs="Calibri"/>
          <w:lang w:eastAsia="en-GB"/>
        </w:rPr>
      </w:pPr>
    </w:p>
    <w:p w14:paraId="52B0D99A" w14:textId="16D70C77" w:rsidR="00BF3888" w:rsidRDefault="00BF3888" w:rsidP="0014673E">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14:paraId="3F78BE0F" w14:textId="1620110E" w:rsidR="0014673E" w:rsidRDefault="0014673E" w:rsidP="0014673E">
      <w:pPr>
        <w:spacing w:after="0" w:line="240" w:lineRule="auto"/>
        <w:textAlignment w:val="baseline"/>
        <w:rPr>
          <w:rFonts w:ascii="Segoe UI" w:eastAsia="Times New Roman" w:hAnsi="Segoe UI" w:cs="Segoe UI"/>
          <w:sz w:val="18"/>
          <w:szCs w:val="18"/>
          <w:lang w:eastAsia="en-GB"/>
        </w:rPr>
      </w:pPr>
    </w:p>
    <w:tbl>
      <w:tblPr>
        <w:tblStyle w:val="TableGrid"/>
        <w:tblpPr w:leftFromText="180" w:rightFromText="180" w:vertAnchor="text" w:horzAnchor="margin" w:tblpY="-19"/>
        <w:tblW w:w="9351" w:type="dxa"/>
        <w:tblLook w:val="04A0" w:firstRow="1" w:lastRow="0" w:firstColumn="1" w:lastColumn="0" w:noHBand="0" w:noVBand="1"/>
      </w:tblPr>
      <w:tblGrid>
        <w:gridCol w:w="2547"/>
        <w:gridCol w:w="6804"/>
      </w:tblGrid>
      <w:tr w:rsidR="00922EFF" w14:paraId="466BE4FE" w14:textId="77777777" w:rsidTr="00922EFF">
        <w:trPr>
          <w:trHeight w:val="499"/>
        </w:trPr>
        <w:tc>
          <w:tcPr>
            <w:tcW w:w="2547" w:type="dxa"/>
            <w:shd w:val="clear" w:color="auto" w:fill="FFE599" w:themeFill="accent4" w:themeFillTint="66"/>
          </w:tcPr>
          <w:p w14:paraId="4AD05BDD" w14:textId="77777777" w:rsidR="00922EFF" w:rsidRPr="00F86657" w:rsidRDefault="00922EFF" w:rsidP="00922EFF">
            <w:pPr>
              <w:rPr>
                <w:b/>
                <w:sz w:val="24"/>
                <w:szCs w:val="24"/>
              </w:rPr>
            </w:pPr>
            <w:r w:rsidRPr="00F86657">
              <w:rPr>
                <w:b/>
                <w:sz w:val="24"/>
                <w:szCs w:val="24"/>
              </w:rPr>
              <w:t>Keywork sessions</w:t>
            </w:r>
          </w:p>
        </w:tc>
        <w:tc>
          <w:tcPr>
            <w:tcW w:w="6804" w:type="dxa"/>
            <w:shd w:val="clear" w:color="auto" w:fill="FFE599" w:themeFill="accent4" w:themeFillTint="66"/>
          </w:tcPr>
          <w:p w14:paraId="36611B95" w14:textId="65AC51B5" w:rsidR="00922EFF" w:rsidRDefault="00922EFF" w:rsidP="00922EFF">
            <w:r>
              <w:t>3 hrs with Val</w:t>
            </w:r>
            <w:r w:rsidR="00BD0648">
              <w:t>e</w:t>
            </w:r>
            <w:r>
              <w:t>rie Morris</w:t>
            </w:r>
          </w:p>
        </w:tc>
      </w:tr>
      <w:tr w:rsidR="00922EFF" w14:paraId="23386717" w14:textId="77777777" w:rsidTr="00922EFF">
        <w:trPr>
          <w:trHeight w:val="1119"/>
        </w:trPr>
        <w:tc>
          <w:tcPr>
            <w:tcW w:w="2547" w:type="dxa"/>
          </w:tcPr>
          <w:p w14:paraId="343CB127" w14:textId="77777777" w:rsidR="00922EFF" w:rsidRDefault="00922EFF" w:rsidP="00922EFF">
            <w:r>
              <w:t>Details of session</w:t>
            </w:r>
          </w:p>
        </w:tc>
        <w:tc>
          <w:tcPr>
            <w:tcW w:w="6804" w:type="dxa"/>
          </w:tcPr>
          <w:p w14:paraId="14EEAB90" w14:textId="3B7380F9" w:rsidR="00922EFF" w:rsidRDefault="00100631" w:rsidP="00922EFF">
            <w:r>
              <w:t xml:space="preserve">A discussion about </w:t>
            </w:r>
            <w:r w:rsidR="00BD0648">
              <w:t>SH thinking about training and a possible course at college.</w:t>
            </w:r>
          </w:p>
        </w:tc>
      </w:tr>
      <w:tr w:rsidR="00922EFF" w14:paraId="54444E5B" w14:textId="77777777" w:rsidTr="00922EFF">
        <w:tc>
          <w:tcPr>
            <w:tcW w:w="2547" w:type="dxa"/>
          </w:tcPr>
          <w:p w14:paraId="45D7A48A" w14:textId="77777777" w:rsidR="00922EFF" w:rsidRDefault="00922EFF" w:rsidP="00922EFF">
            <w:r>
              <w:t>Outcome of session</w:t>
            </w:r>
          </w:p>
        </w:tc>
        <w:tc>
          <w:tcPr>
            <w:tcW w:w="6804" w:type="dxa"/>
          </w:tcPr>
          <w:p w14:paraId="7CD00B09" w14:textId="5F9D99A2" w:rsidR="00922EFF" w:rsidRDefault="00324971" w:rsidP="00922EFF">
            <w:r>
              <w:t>Unfortunately,</w:t>
            </w:r>
            <w:r w:rsidR="00100631">
              <w:t xml:space="preserve"> no interest</w:t>
            </w:r>
          </w:p>
        </w:tc>
      </w:tr>
      <w:tr w:rsidR="00922EFF" w14:paraId="1087A5AC" w14:textId="77777777" w:rsidTr="00922EFF">
        <w:tc>
          <w:tcPr>
            <w:tcW w:w="2547" w:type="dxa"/>
          </w:tcPr>
          <w:p w14:paraId="5B7EDD16" w14:textId="77777777" w:rsidR="00922EFF" w:rsidRDefault="00922EFF" w:rsidP="00922EFF">
            <w:r>
              <w:t>Follow up action</w:t>
            </w:r>
          </w:p>
        </w:tc>
        <w:tc>
          <w:tcPr>
            <w:tcW w:w="6804" w:type="dxa"/>
          </w:tcPr>
          <w:p w14:paraId="2CF481A4" w14:textId="4D18E084" w:rsidR="00922EFF" w:rsidRPr="00F86657" w:rsidRDefault="00922EFF" w:rsidP="00922EFF">
            <w:pPr>
              <w:spacing w:after="200" w:line="276" w:lineRule="auto"/>
              <w:rPr>
                <w:rFonts w:ascii="Calibri" w:eastAsia="Calibri" w:hAnsi="Calibri" w:cs="Times New Roman"/>
              </w:rPr>
            </w:pPr>
            <w:r w:rsidRPr="00F86657">
              <w:rPr>
                <w:rFonts w:ascii="Calibri" w:eastAsia="Calibri" w:hAnsi="Calibri" w:cs="Times New Roman"/>
              </w:rPr>
              <w:t xml:space="preserve">Staff </w:t>
            </w:r>
            <w:r w:rsidR="008353F4">
              <w:rPr>
                <w:rFonts w:ascii="Calibri" w:eastAsia="Calibri" w:hAnsi="Calibri" w:cs="Times New Roman"/>
              </w:rPr>
              <w:t xml:space="preserve">will continue to support </w:t>
            </w:r>
            <w:r w:rsidR="00BD0648">
              <w:rPr>
                <w:rFonts w:ascii="Calibri" w:eastAsia="Calibri" w:hAnsi="Calibri" w:cs="Times New Roman"/>
              </w:rPr>
              <w:t>SH</w:t>
            </w:r>
            <w:r w:rsidR="008353F4">
              <w:rPr>
                <w:rFonts w:ascii="Calibri" w:eastAsia="Calibri" w:hAnsi="Calibri" w:cs="Times New Roman"/>
              </w:rPr>
              <w:t xml:space="preserve"> in his </w:t>
            </w:r>
            <w:r w:rsidR="00BD0648">
              <w:rPr>
                <w:rFonts w:ascii="Calibri" w:eastAsia="Calibri" w:hAnsi="Calibri" w:cs="Times New Roman"/>
              </w:rPr>
              <w:t xml:space="preserve">future development i.e. Further education. </w:t>
            </w:r>
          </w:p>
          <w:p w14:paraId="3B1E3297" w14:textId="77777777" w:rsidR="00922EFF" w:rsidRDefault="00922EFF" w:rsidP="00922EFF"/>
        </w:tc>
      </w:tr>
    </w:tbl>
    <w:p w14:paraId="673B0420" w14:textId="5E1A28BF" w:rsidR="0014673E" w:rsidRDefault="0014673E" w:rsidP="0014673E">
      <w:pPr>
        <w:spacing w:after="0" w:line="240" w:lineRule="auto"/>
        <w:textAlignment w:val="baseline"/>
        <w:rPr>
          <w:rFonts w:ascii="Segoe UI" w:eastAsia="Times New Roman" w:hAnsi="Segoe UI" w:cs="Segoe UI"/>
          <w:sz w:val="18"/>
          <w:szCs w:val="18"/>
          <w:lang w:eastAsia="en-GB"/>
        </w:rPr>
      </w:pPr>
    </w:p>
    <w:tbl>
      <w:tblPr>
        <w:tblStyle w:val="TableGrid"/>
        <w:tblpPr w:leftFromText="180" w:rightFromText="180" w:vertAnchor="text" w:horzAnchor="margin" w:tblpY="61"/>
        <w:tblW w:w="9351" w:type="dxa"/>
        <w:tblLook w:val="04A0" w:firstRow="1" w:lastRow="0" w:firstColumn="1" w:lastColumn="0" w:noHBand="0" w:noVBand="1"/>
      </w:tblPr>
      <w:tblGrid>
        <w:gridCol w:w="2885"/>
        <w:gridCol w:w="2885"/>
        <w:gridCol w:w="3581"/>
      </w:tblGrid>
      <w:tr w:rsidR="00922EFF" w14:paraId="60D2CCFB" w14:textId="77777777" w:rsidTr="00922EFF">
        <w:trPr>
          <w:trHeight w:val="467"/>
        </w:trPr>
        <w:tc>
          <w:tcPr>
            <w:tcW w:w="2885" w:type="dxa"/>
            <w:shd w:val="clear" w:color="auto" w:fill="FFE599" w:themeFill="accent4" w:themeFillTint="66"/>
          </w:tcPr>
          <w:p w14:paraId="02077B86" w14:textId="77777777" w:rsidR="00922EFF" w:rsidRPr="0085233E" w:rsidRDefault="00922EFF" w:rsidP="00922EFF">
            <w:pPr>
              <w:rPr>
                <w:b/>
              </w:rPr>
            </w:pPr>
            <w:r w:rsidRPr="0085233E">
              <w:rPr>
                <w:b/>
              </w:rPr>
              <w:t>Dates</w:t>
            </w:r>
          </w:p>
        </w:tc>
        <w:tc>
          <w:tcPr>
            <w:tcW w:w="2885" w:type="dxa"/>
            <w:shd w:val="clear" w:color="auto" w:fill="FFE599" w:themeFill="accent4" w:themeFillTint="66"/>
          </w:tcPr>
          <w:p w14:paraId="741A755B" w14:textId="77777777" w:rsidR="00922EFF" w:rsidRPr="0085233E" w:rsidRDefault="00922EFF" w:rsidP="00922EFF">
            <w:pPr>
              <w:rPr>
                <w:b/>
              </w:rPr>
            </w:pPr>
            <w:r w:rsidRPr="0085233E">
              <w:rPr>
                <w:b/>
              </w:rPr>
              <w:t>Appointments</w:t>
            </w:r>
          </w:p>
        </w:tc>
        <w:tc>
          <w:tcPr>
            <w:tcW w:w="3581" w:type="dxa"/>
            <w:shd w:val="clear" w:color="auto" w:fill="FFE599" w:themeFill="accent4" w:themeFillTint="66"/>
          </w:tcPr>
          <w:p w14:paraId="36150E4F" w14:textId="77777777" w:rsidR="00922EFF" w:rsidRPr="0085233E" w:rsidRDefault="00922EFF" w:rsidP="00922EFF">
            <w:pPr>
              <w:rPr>
                <w:b/>
              </w:rPr>
            </w:pPr>
            <w:r w:rsidRPr="0085233E">
              <w:rPr>
                <w:b/>
              </w:rPr>
              <w:t>Attended / missed</w:t>
            </w:r>
          </w:p>
        </w:tc>
      </w:tr>
      <w:tr w:rsidR="00922EFF" w14:paraId="3A924519" w14:textId="77777777" w:rsidTr="00922EFF">
        <w:trPr>
          <w:trHeight w:val="467"/>
        </w:trPr>
        <w:tc>
          <w:tcPr>
            <w:tcW w:w="2885" w:type="dxa"/>
          </w:tcPr>
          <w:p w14:paraId="120EA2B0" w14:textId="77777777" w:rsidR="00922EFF" w:rsidRPr="0085233E" w:rsidRDefault="00922EFF" w:rsidP="00922EFF">
            <w:pPr>
              <w:rPr>
                <w:b/>
              </w:rPr>
            </w:pPr>
            <w:r>
              <w:rPr>
                <w:b/>
              </w:rPr>
              <w:t>NA</w:t>
            </w:r>
          </w:p>
        </w:tc>
        <w:tc>
          <w:tcPr>
            <w:tcW w:w="2885" w:type="dxa"/>
          </w:tcPr>
          <w:p w14:paraId="5683E3D2" w14:textId="77777777" w:rsidR="00922EFF" w:rsidRPr="0085233E" w:rsidRDefault="00922EFF" w:rsidP="00922EFF">
            <w:pPr>
              <w:rPr>
                <w:b/>
              </w:rPr>
            </w:pPr>
          </w:p>
        </w:tc>
        <w:tc>
          <w:tcPr>
            <w:tcW w:w="3581" w:type="dxa"/>
          </w:tcPr>
          <w:p w14:paraId="1CC7DDBC" w14:textId="77777777" w:rsidR="00922EFF" w:rsidRPr="0085233E" w:rsidRDefault="00922EFF" w:rsidP="00922EFF">
            <w:pPr>
              <w:rPr>
                <w:b/>
              </w:rPr>
            </w:pPr>
          </w:p>
        </w:tc>
      </w:tr>
    </w:tbl>
    <w:p w14:paraId="2C9A2185" w14:textId="77777777" w:rsidR="0014673E" w:rsidRPr="00BF3888" w:rsidRDefault="0014673E" w:rsidP="0014673E">
      <w:pPr>
        <w:spacing w:after="0" w:line="240" w:lineRule="auto"/>
        <w:textAlignment w:val="baseline"/>
        <w:rPr>
          <w:rFonts w:ascii="Segoe UI" w:eastAsia="Times New Roman" w:hAnsi="Segoe UI" w:cs="Segoe UI"/>
          <w:sz w:val="18"/>
          <w:szCs w:val="18"/>
          <w:lang w:eastAsia="en-GB"/>
        </w:rPr>
      </w:pPr>
    </w:p>
    <w:p w14:paraId="6598BBAA" w14:textId="77777777" w:rsidR="00BF3888" w:rsidRPr="00BF3888" w:rsidRDefault="00BF3888" w:rsidP="00BF388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2F6456FB" w14:textId="77777777" w:rsidR="00BF3888" w:rsidRPr="00BF3888" w:rsidRDefault="00BF3888" w:rsidP="00BF388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2D035473" w14:textId="77777777" w:rsidR="00947EC2"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37699614" w14:textId="501E1473"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68AF4E43" w14:textId="1C2E7DBF" w:rsidR="00BF3888" w:rsidRPr="00BF3888" w:rsidRDefault="00845E90" w:rsidP="00BF388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lastRenderedPageBreak/>
        <w:t>Attended appointment:</w:t>
      </w:r>
      <w:r>
        <w:rPr>
          <w:rFonts w:ascii="Calibri" w:eastAsia="Times New Roman" w:hAnsi="Calibri" w:cs="Calibri"/>
          <w:noProof/>
          <w:lang w:eastAsia="en-GB"/>
        </w:rPr>
        <w:drawing>
          <wp:inline distT="0" distB="0" distL="0" distR="0" wp14:anchorId="3C2BAF3F" wp14:editId="40D3DC02">
            <wp:extent cx="435864"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471" cy="427376"/>
                    </a:xfrm>
                    <a:prstGeom prst="rect">
                      <a:avLst/>
                    </a:prstGeom>
                  </pic:spPr>
                </pic:pic>
              </a:graphicData>
            </a:graphic>
          </wp:inline>
        </w:drawing>
      </w:r>
      <w:r w:rsidR="00BF3888" w:rsidRPr="00BF3888">
        <w:rPr>
          <w:rFonts w:ascii="Calibri" w:eastAsia="Times New Roman" w:hAnsi="Calibri" w:cs="Calibri"/>
          <w:lang w:eastAsia="en-GB"/>
        </w:rPr>
        <w:t> </w:t>
      </w:r>
      <w:r>
        <w:rPr>
          <w:rFonts w:ascii="Calibri" w:eastAsia="Times New Roman" w:hAnsi="Calibri" w:cs="Calibri"/>
          <w:lang w:eastAsia="en-GB"/>
        </w:rPr>
        <w:t xml:space="preserve">    Missed appointment: </w:t>
      </w:r>
      <w:r>
        <w:rPr>
          <w:rFonts w:ascii="Segoe UI" w:eastAsia="Times New Roman" w:hAnsi="Segoe UI" w:cs="Segoe UI"/>
          <w:noProof/>
          <w:sz w:val="18"/>
          <w:szCs w:val="18"/>
          <w:lang w:eastAsia="en-GB"/>
        </w:rPr>
        <w:drawing>
          <wp:inline distT="0" distB="0" distL="0" distR="0" wp14:anchorId="3E9AC501" wp14:editId="049E82E4">
            <wp:extent cx="462915" cy="46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097" cy="463097"/>
                    </a:xfrm>
                    <a:prstGeom prst="rect">
                      <a:avLst/>
                    </a:prstGeom>
                  </pic:spPr>
                </pic:pic>
              </a:graphicData>
            </a:graphic>
          </wp:inline>
        </w:drawing>
      </w:r>
    </w:p>
    <w:p w14:paraId="285A47BE"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2A7F10FA" w14:textId="51809EF3"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14:paraId="67BB0F33"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0E430334" w14:textId="5A145BB0" w:rsidR="00BF3888" w:rsidRDefault="00BF3888"/>
    <w:p w14:paraId="5A0E4F4B" w14:textId="7204E0B6" w:rsidR="00F86657" w:rsidRDefault="00F86657"/>
    <w:p w14:paraId="402D989C" w14:textId="77777777" w:rsidR="00F86657" w:rsidRDefault="00F86657"/>
    <w:sectPr w:rsidR="00F86657" w:rsidSect="001467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6CAC" w14:textId="77777777" w:rsidR="00DD64F9" w:rsidRDefault="00DD64F9" w:rsidP="0014673E">
      <w:pPr>
        <w:spacing w:after="0" w:line="240" w:lineRule="auto"/>
      </w:pPr>
      <w:r>
        <w:separator/>
      </w:r>
    </w:p>
  </w:endnote>
  <w:endnote w:type="continuationSeparator" w:id="0">
    <w:p w14:paraId="464F80E5" w14:textId="77777777" w:rsidR="00DD64F9" w:rsidRDefault="00DD64F9" w:rsidP="0014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2F01" w14:textId="77777777" w:rsidR="0014673E" w:rsidRDefault="00146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2531" w14:textId="77777777" w:rsidR="0014673E" w:rsidRDefault="00146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98E0" w14:textId="77777777" w:rsidR="0014673E" w:rsidRDefault="0014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284F" w14:textId="77777777" w:rsidR="00DD64F9" w:rsidRDefault="00DD64F9" w:rsidP="0014673E">
      <w:pPr>
        <w:spacing w:after="0" w:line="240" w:lineRule="auto"/>
      </w:pPr>
      <w:r>
        <w:separator/>
      </w:r>
    </w:p>
  </w:footnote>
  <w:footnote w:type="continuationSeparator" w:id="0">
    <w:p w14:paraId="1578DC27" w14:textId="77777777" w:rsidR="00DD64F9" w:rsidRDefault="00DD64F9" w:rsidP="0014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A089" w14:textId="614248C5" w:rsidR="0014673E" w:rsidRDefault="00146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081A" w14:textId="46EE8E4C" w:rsidR="0014673E" w:rsidRDefault="00146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86A4" w14:textId="73D8DA79" w:rsidR="0014673E" w:rsidRDefault="00146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8"/>
    <w:rsid w:val="00012E2B"/>
    <w:rsid w:val="00062FD5"/>
    <w:rsid w:val="000A7305"/>
    <w:rsid w:val="000B6D52"/>
    <w:rsid w:val="000C6E0B"/>
    <w:rsid w:val="000D3B98"/>
    <w:rsid w:val="00100631"/>
    <w:rsid w:val="001131D8"/>
    <w:rsid w:val="00134B1B"/>
    <w:rsid w:val="0014673E"/>
    <w:rsid w:val="001555AB"/>
    <w:rsid w:val="001563C8"/>
    <w:rsid w:val="0017507A"/>
    <w:rsid w:val="00192978"/>
    <w:rsid w:val="00224574"/>
    <w:rsid w:val="00280D76"/>
    <w:rsid w:val="00314771"/>
    <w:rsid w:val="00324971"/>
    <w:rsid w:val="003A45FC"/>
    <w:rsid w:val="003D5B85"/>
    <w:rsid w:val="003D781B"/>
    <w:rsid w:val="003E1233"/>
    <w:rsid w:val="00421BEA"/>
    <w:rsid w:val="004444D7"/>
    <w:rsid w:val="00476A49"/>
    <w:rsid w:val="005216F6"/>
    <w:rsid w:val="00541DFC"/>
    <w:rsid w:val="005560DD"/>
    <w:rsid w:val="005B2C4D"/>
    <w:rsid w:val="005B309E"/>
    <w:rsid w:val="005C2A46"/>
    <w:rsid w:val="005D3A8C"/>
    <w:rsid w:val="005F070B"/>
    <w:rsid w:val="006152C9"/>
    <w:rsid w:val="0062764C"/>
    <w:rsid w:val="00642A4B"/>
    <w:rsid w:val="00646CFC"/>
    <w:rsid w:val="00695117"/>
    <w:rsid w:val="006B195D"/>
    <w:rsid w:val="006D2B2B"/>
    <w:rsid w:val="006D5E09"/>
    <w:rsid w:val="00781F2C"/>
    <w:rsid w:val="007F60E5"/>
    <w:rsid w:val="008353F4"/>
    <w:rsid w:val="00845E90"/>
    <w:rsid w:val="0085233E"/>
    <w:rsid w:val="008E1436"/>
    <w:rsid w:val="008E6DC6"/>
    <w:rsid w:val="008F1E61"/>
    <w:rsid w:val="00922EFF"/>
    <w:rsid w:val="00947EC2"/>
    <w:rsid w:val="009570A5"/>
    <w:rsid w:val="00977B14"/>
    <w:rsid w:val="00A427C5"/>
    <w:rsid w:val="00A53B62"/>
    <w:rsid w:val="00A57D9C"/>
    <w:rsid w:val="00A57E31"/>
    <w:rsid w:val="00A905A4"/>
    <w:rsid w:val="00AB4372"/>
    <w:rsid w:val="00AD0145"/>
    <w:rsid w:val="00AD3518"/>
    <w:rsid w:val="00AE2B35"/>
    <w:rsid w:val="00B24CC9"/>
    <w:rsid w:val="00B87624"/>
    <w:rsid w:val="00B90A0B"/>
    <w:rsid w:val="00BD0648"/>
    <w:rsid w:val="00BF3888"/>
    <w:rsid w:val="00C434BD"/>
    <w:rsid w:val="00C520CF"/>
    <w:rsid w:val="00C62248"/>
    <w:rsid w:val="00C7093B"/>
    <w:rsid w:val="00CE7224"/>
    <w:rsid w:val="00D05C8A"/>
    <w:rsid w:val="00D346E4"/>
    <w:rsid w:val="00D7422A"/>
    <w:rsid w:val="00D83C34"/>
    <w:rsid w:val="00DA563F"/>
    <w:rsid w:val="00DD64F9"/>
    <w:rsid w:val="00E1030F"/>
    <w:rsid w:val="00E23801"/>
    <w:rsid w:val="00ED6716"/>
    <w:rsid w:val="00F02156"/>
    <w:rsid w:val="00F02B72"/>
    <w:rsid w:val="00F16373"/>
    <w:rsid w:val="00F76776"/>
    <w:rsid w:val="00F86657"/>
    <w:rsid w:val="00F8710E"/>
    <w:rsid w:val="00FB34AA"/>
    <w:rsid w:val="00FC70E3"/>
    <w:rsid w:val="00FE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6844"/>
  <w15:chartTrackingRefBased/>
  <w15:docId w15:val="{40FFEEC0-DDF5-45DC-9AEC-1C4A5F1A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care scores</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03812681309577E-2"/>
          <c:y val="0.12364271991774224"/>
          <c:w val="0.91936109959939216"/>
          <c:h val="0.6975438482560814"/>
        </c:manualLayout>
      </c:layout>
      <c:bar3DChart>
        <c:barDir val="col"/>
        <c:grouping val="clustered"/>
        <c:varyColors val="0"/>
        <c:ser>
          <c:idx val="0"/>
          <c:order val="0"/>
          <c:tx>
            <c:strRef>
              <c:f>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Sheet1!$B$2:$B$8</c:f>
              <c:numCache>
                <c:formatCode>0%</c:formatCode>
                <c:ptCount val="7"/>
                <c:pt idx="0">
                  <c:v>0.4</c:v>
                </c:pt>
                <c:pt idx="1">
                  <c:v>0.5</c:v>
                </c:pt>
                <c:pt idx="2">
                  <c:v>0.7</c:v>
                </c:pt>
                <c:pt idx="3">
                  <c:v>0.5</c:v>
                </c:pt>
                <c:pt idx="4">
                  <c:v>0</c:v>
                </c:pt>
                <c:pt idx="5">
                  <c:v>0.8</c:v>
                </c:pt>
                <c:pt idx="6">
                  <c:v>0.8</c:v>
                </c:pt>
              </c:numCache>
            </c:numRef>
          </c:val>
          <c:extLst>
            <c:ext xmlns:c16="http://schemas.microsoft.com/office/drawing/2014/chart" uri="{C3380CC4-5D6E-409C-BE32-E72D297353CC}">
              <c16:uniqueId val="{00000000-6E74-46F2-9FD4-61FB86A675FA}"/>
            </c:ext>
          </c:extLst>
        </c:ser>
        <c:dLbls>
          <c:showLegendKey val="0"/>
          <c:showVal val="0"/>
          <c:showCatName val="0"/>
          <c:showSerName val="0"/>
          <c:showPercent val="0"/>
          <c:showBubbleSize val="0"/>
        </c:dLbls>
        <c:gapWidth val="65"/>
        <c:shape val="box"/>
        <c:axId val="497606432"/>
        <c:axId val="497604136"/>
        <c:axId val="0"/>
      </c:bar3DChart>
      <c:catAx>
        <c:axId val="497606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7604136"/>
        <c:crosses val="autoZero"/>
        <c:auto val="1"/>
        <c:lblAlgn val="ctr"/>
        <c:lblOffset val="100"/>
        <c:noMultiLvlLbl val="0"/>
      </c:catAx>
      <c:valAx>
        <c:axId val="49760413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7606432"/>
        <c:crosses val="autoZero"/>
        <c:crossBetween val="between"/>
      </c:valAx>
      <c:spPr>
        <a:solidFill>
          <a:schemeClr val="bg1"/>
        </a:solidFill>
        <a:ln>
          <a:solidFill>
            <a:schemeClr val="tx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E3DF-A816-461D-B39D-9154CFD8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Niqua</dc:creator>
  <cp:keywords/>
  <dc:description/>
  <cp:lastModifiedBy>Sola Akinfie</cp:lastModifiedBy>
  <cp:revision>2</cp:revision>
  <cp:lastPrinted>2018-09-04T20:07:00Z</cp:lastPrinted>
  <dcterms:created xsi:type="dcterms:W3CDTF">2018-09-04T20:15:00Z</dcterms:created>
  <dcterms:modified xsi:type="dcterms:W3CDTF">2018-09-04T20:15:00Z</dcterms:modified>
</cp:coreProperties>
</file>